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Arial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44"/>
          <w:szCs w:val="44"/>
        </w:rPr>
        <w:t>湖南科技大学</w:t>
      </w:r>
      <w:r>
        <w:rPr>
          <w:rFonts w:ascii="Arial" w:hAnsi="Arial" w:cs="Arial"/>
          <w:b/>
          <w:bCs/>
          <w:kern w:val="0"/>
          <w:sz w:val="44"/>
          <w:szCs w:val="44"/>
        </w:rPr>
        <w:t>20</w:t>
      </w:r>
      <w:r>
        <w:rPr>
          <w:rFonts w:hint="eastAsia" w:ascii="Arial" w:hAnsi="Arial" w:cs="Arial"/>
          <w:b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宋体" w:hAnsi="宋体" w:cs="Arial"/>
          <w:b/>
          <w:bCs/>
          <w:kern w:val="0"/>
          <w:sz w:val="44"/>
          <w:szCs w:val="44"/>
        </w:rPr>
        <w:t>年硕士研究生招生考试科目及考试范围一览表</w:t>
      </w:r>
    </w:p>
    <w:p>
      <w:pPr>
        <w:jc w:val="center"/>
        <w:rPr>
          <w:rFonts w:hint="eastAsia" w:ascii="宋体" w:hAnsi="宋体" w:cs="Arial"/>
          <w:b/>
          <w:bCs/>
          <w:kern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1687" w:firstLineChars="600"/>
        <w:jc w:val="both"/>
        <w:rPr>
          <w:rFonts w:hint="eastAsia" w:ascii="宋体" w:hAnsi="宋体" w:cs="Arial"/>
          <w:b/>
          <w:bCs/>
          <w:kern w:val="0"/>
          <w:sz w:val="28"/>
          <w:szCs w:val="28"/>
        </w:rPr>
      </w:pPr>
      <w:r>
        <w:rPr>
          <w:rFonts w:hint="eastAsia" w:ascii="Arial" w:hAnsi="Arial" w:cs="Arial"/>
          <w:b/>
          <w:kern w:val="0"/>
          <w:sz w:val="28"/>
          <w:szCs w:val="28"/>
        </w:rPr>
        <w:t>招生专业</w:t>
      </w:r>
      <w:r>
        <w:rPr>
          <w:rFonts w:hint="eastAsia" w:ascii="Arial" w:hAnsi="Arial" w:cs="Arial"/>
          <w:b/>
          <w:kern w:val="0"/>
          <w:sz w:val="28"/>
          <w:szCs w:val="28"/>
          <w:lang w:eastAsia="zh-CN"/>
        </w:rPr>
        <w:t>：</w:t>
      </w:r>
      <w:r>
        <w:rPr>
          <w:rFonts w:hint="default" w:ascii="Arial" w:hAnsi="Arial" w:eastAsia="宋体" w:cs="Arial"/>
          <w:color w:val="auto"/>
          <w:kern w:val="0"/>
          <w:sz w:val="28"/>
          <w:szCs w:val="28"/>
          <w:lang w:val="en-US" w:eastAsia="zh-CN" w:bidi="ar"/>
        </w:rPr>
        <w:t xml:space="preserve">080200 </w:t>
      </w: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"/>
        </w:rPr>
        <w:t>机械工程</w:t>
      </w: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"/>
        </w:rPr>
        <w:t>；</w:t>
      </w:r>
      <w:r>
        <w:rPr>
          <w:rFonts w:hint="default" w:ascii="Arial" w:hAnsi="Arial" w:eastAsia="宋体" w:cs="Arial"/>
          <w:color w:val="auto"/>
          <w:kern w:val="0"/>
          <w:sz w:val="28"/>
          <w:szCs w:val="28"/>
          <w:lang w:val="en-US" w:eastAsia="zh-CN" w:bidi="ar"/>
        </w:rPr>
        <w:t xml:space="preserve">080400 </w:t>
      </w: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"/>
        </w:rPr>
        <w:t>仪器科学与技术</w:t>
      </w: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/>
        </w:rPr>
        <w:t>；</w:t>
      </w:r>
      <w:r>
        <w:rPr>
          <w:rFonts w:hint="default" w:ascii="Arial" w:hAnsi="Arial" w:eastAsia="宋体" w:cs="Arial"/>
          <w:color w:val="auto"/>
          <w:kern w:val="0"/>
          <w:sz w:val="28"/>
          <w:szCs w:val="28"/>
          <w:lang w:val="en-US" w:eastAsia="zh-CN" w:bidi="ar"/>
        </w:rPr>
        <w:t xml:space="preserve">085500 </w:t>
      </w: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"/>
        </w:rPr>
        <w:t>机械</w:t>
      </w:r>
    </w:p>
    <w:p>
      <w:pPr>
        <w:jc w:val="center"/>
        <w:rPr>
          <w:rFonts w:hint="eastAsia" w:ascii="宋体" w:hAnsi="宋体" w:cs="Arial"/>
          <w:b/>
          <w:bCs/>
          <w:kern w:val="0"/>
          <w:sz w:val="44"/>
          <w:szCs w:val="44"/>
        </w:rPr>
      </w:pPr>
    </w:p>
    <w:tbl>
      <w:tblPr>
        <w:tblStyle w:val="4"/>
        <w:tblW w:w="140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025"/>
        <w:gridCol w:w="6330"/>
        <w:gridCol w:w="3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考试科目代码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考试科目名称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考试范围</w:t>
            </w:r>
            <w:bookmarkStart w:id="0" w:name="_GoBack"/>
            <w:bookmarkEnd w:id="0"/>
          </w:p>
        </w:tc>
        <w:tc>
          <w:tcPr>
            <w:tcW w:w="3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82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测试技术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信号及其描述，测试装置的基本特性，常用传感器与敏感元件，信号的调理与记录，信号处理，应变、力与扭矩测量等。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机械工程测试技术基础（第4版）</w:t>
            </w:r>
          </w:p>
          <w:p>
            <w:pP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熊诗波 机械工业出版社  2019年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821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机械原理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构的组成、自由度计算、机构具有确定运动的条件；平面四杆机构的类型及运动分析；凸轮机构设计；渐开线齿轮特点及其设计；轮系传动比的计算；常用间歇运动机构；平面机构的力分析；机械的效率及自锁；机械的平衡等。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机械原理（第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版） 潘存云 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中南大学出版社 201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9年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</w:rPr>
      </w:pPr>
    </w:p>
    <w:sectPr>
      <w:headerReference r:id="rId3" w:type="default"/>
      <w:pgSz w:w="16838" w:h="11906" w:orient="landscape"/>
      <w:pgMar w:top="737" w:right="1440" w:bottom="73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19"/>
    <w:rsid w:val="0000639F"/>
    <w:rsid w:val="000163C9"/>
    <w:rsid w:val="00031B19"/>
    <w:rsid w:val="00096526"/>
    <w:rsid w:val="000B62C4"/>
    <w:rsid w:val="00155024"/>
    <w:rsid w:val="00160CD4"/>
    <w:rsid w:val="00182C7C"/>
    <w:rsid w:val="00205F53"/>
    <w:rsid w:val="00232AF4"/>
    <w:rsid w:val="002543E3"/>
    <w:rsid w:val="00276231"/>
    <w:rsid w:val="00305BE1"/>
    <w:rsid w:val="00374DB4"/>
    <w:rsid w:val="00391320"/>
    <w:rsid w:val="00397E27"/>
    <w:rsid w:val="003A7F9F"/>
    <w:rsid w:val="003C2AB2"/>
    <w:rsid w:val="003E2476"/>
    <w:rsid w:val="003F480B"/>
    <w:rsid w:val="004103E0"/>
    <w:rsid w:val="004A764A"/>
    <w:rsid w:val="004B11AF"/>
    <w:rsid w:val="004B7D15"/>
    <w:rsid w:val="004C2E16"/>
    <w:rsid w:val="00506421"/>
    <w:rsid w:val="005114C3"/>
    <w:rsid w:val="00524EC5"/>
    <w:rsid w:val="0053689B"/>
    <w:rsid w:val="0054183A"/>
    <w:rsid w:val="00545156"/>
    <w:rsid w:val="005C5DF1"/>
    <w:rsid w:val="005D0F53"/>
    <w:rsid w:val="00616254"/>
    <w:rsid w:val="00687CCA"/>
    <w:rsid w:val="006E4BD4"/>
    <w:rsid w:val="006E6EF3"/>
    <w:rsid w:val="006F5A84"/>
    <w:rsid w:val="00722073"/>
    <w:rsid w:val="00732699"/>
    <w:rsid w:val="0077415E"/>
    <w:rsid w:val="00792CD0"/>
    <w:rsid w:val="007C105C"/>
    <w:rsid w:val="007C154E"/>
    <w:rsid w:val="007F2B42"/>
    <w:rsid w:val="00850DEB"/>
    <w:rsid w:val="00877F25"/>
    <w:rsid w:val="008B6950"/>
    <w:rsid w:val="008D6E2A"/>
    <w:rsid w:val="00916879"/>
    <w:rsid w:val="00933ADE"/>
    <w:rsid w:val="009461CE"/>
    <w:rsid w:val="009E2FDA"/>
    <w:rsid w:val="009E4652"/>
    <w:rsid w:val="00A048FC"/>
    <w:rsid w:val="00A10C55"/>
    <w:rsid w:val="00AD29D2"/>
    <w:rsid w:val="00B17CB6"/>
    <w:rsid w:val="00B57148"/>
    <w:rsid w:val="00B70AC3"/>
    <w:rsid w:val="00BA263A"/>
    <w:rsid w:val="00BB48F9"/>
    <w:rsid w:val="00BE7863"/>
    <w:rsid w:val="00C242B9"/>
    <w:rsid w:val="00C6342D"/>
    <w:rsid w:val="00C9200C"/>
    <w:rsid w:val="00CA031B"/>
    <w:rsid w:val="00CC24DE"/>
    <w:rsid w:val="00CC653F"/>
    <w:rsid w:val="00D5567E"/>
    <w:rsid w:val="00D672E0"/>
    <w:rsid w:val="00D91BD4"/>
    <w:rsid w:val="00DA6045"/>
    <w:rsid w:val="00E577FC"/>
    <w:rsid w:val="00EF1731"/>
    <w:rsid w:val="00F23D26"/>
    <w:rsid w:val="00F54824"/>
    <w:rsid w:val="00F565DE"/>
    <w:rsid w:val="00F94C9B"/>
    <w:rsid w:val="00F95EE9"/>
    <w:rsid w:val="00FB1187"/>
    <w:rsid w:val="07EB022A"/>
    <w:rsid w:val="10BD5CEB"/>
    <w:rsid w:val="4B18715F"/>
    <w:rsid w:val="6221687C"/>
    <w:rsid w:val="6B9560C3"/>
    <w:rsid w:val="6EE56A25"/>
    <w:rsid w:val="77AF05CB"/>
    <w:rsid w:val="7DB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1244</Words>
  <Characters>7097</Characters>
  <Lines>59</Lines>
  <Paragraphs>16</Paragraphs>
  <TotalTime>2</TotalTime>
  <ScaleCrop>false</ScaleCrop>
  <LinksUpToDate>false</LinksUpToDate>
  <CharactersWithSpaces>8325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2019-09-17T10:27:00Z</dcterms:created>
  <dc:creator>Administrator</dc:creator>
  <cp:lastModifiedBy>Administrator</cp:lastModifiedBy>
  <dcterms:modified xsi:type="dcterms:W3CDTF">2020-09-23T09:35:58Z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