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941B2" w14:textId="77777777" w:rsidR="0059067E" w:rsidRDefault="0059067E" w:rsidP="0059067E">
      <w:pPr>
        <w:spacing w:beforeLines="100" w:before="312" w:line="480" w:lineRule="exact"/>
        <w:jc w:val="center"/>
        <w:rPr>
          <w:rFonts w:ascii="方正小标宋_GBK" w:eastAsia="方正小标宋_GBK" w:hAnsi="宋体"/>
          <w:b/>
          <w:sz w:val="32"/>
          <w:szCs w:val="32"/>
        </w:rPr>
      </w:pPr>
      <w:r>
        <w:rPr>
          <w:rFonts w:ascii="方正小标宋_GBK" w:eastAsia="方正小标宋_GBK" w:hAnsi="宋体" w:hint="eastAsia"/>
          <w:b/>
          <w:sz w:val="32"/>
          <w:szCs w:val="32"/>
        </w:rPr>
        <w:t>机电工程学院</w:t>
      </w:r>
      <w:r>
        <w:rPr>
          <w:rFonts w:ascii="方正小标宋_GBK" w:eastAsia="方正小标宋_GBK" w:hAnsi="宋体" w:hint="eastAsia"/>
          <w:b/>
          <w:sz w:val="32"/>
          <w:szCs w:val="32"/>
        </w:rPr>
        <w:t>2020</w:t>
      </w:r>
      <w:r>
        <w:rPr>
          <w:rFonts w:ascii="方正小标宋_GBK" w:eastAsia="方正小标宋_GBK" w:hAnsi="宋体" w:hint="eastAsia"/>
          <w:b/>
          <w:sz w:val="32"/>
          <w:szCs w:val="32"/>
        </w:rPr>
        <w:t>年下半年发展对象</w:t>
      </w:r>
    </w:p>
    <w:p w14:paraId="1D565EAE" w14:textId="6D2CAD82" w:rsidR="003154B7" w:rsidRPr="0059067E" w:rsidRDefault="0059067E" w:rsidP="0059067E">
      <w:pPr>
        <w:spacing w:beforeLines="100" w:before="312" w:line="480" w:lineRule="exact"/>
        <w:jc w:val="center"/>
        <w:rPr>
          <w:rFonts w:ascii="方正小标宋_GBK" w:eastAsia="方正小标宋_GBK" w:hAnsi="宋体" w:hint="eastAsia"/>
          <w:b/>
          <w:sz w:val="32"/>
          <w:szCs w:val="32"/>
        </w:rPr>
      </w:pPr>
      <w:r>
        <w:rPr>
          <w:rFonts w:ascii="方正小标宋_GBK" w:eastAsia="方正小标宋_GBK" w:hAnsi="宋体" w:hint="eastAsia"/>
          <w:b/>
          <w:sz w:val="32"/>
          <w:szCs w:val="32"/>
        </w:rPr>
        <w:t>培训计划</w:t>
      </w:r>
    </w:p>
    <w:p w14:paraId="157AF981" w14:textId="77777777" w:rsidR="003154B7" w:rsidRDefault="0059067E">
      <w:pPr>
        <w:spacing w:line="520" w:lineRule="exact"/>
        <w:ind w:firstLineChars="200" w:firstLine="640"/>
        <w:rPr>
          <w:rFonts w:ascii="仿宋_GB2312" w:eastAsia="仿宋_GB2312" w:hAnsi="Calibri"/>
          <w:bCs/>
          <w:sz w:val="32"/>
          <w:szCs w:val="32"/>
        </w:rPr>
      </w:pPr>
      <w:r>
        <w:rPr>
          <w:rFonts w:ascii="仿宋_GB2312" w:eastAsia="仿宋_GB2312" w:hAnsi="Calibri" w:hint="eastAsia"/>
          <w:bCs/>
          <w:sz w:val="32"/>
          <w:szCs w:val="32"/>
        </w:rPr>
        <w:t>根据党校培训工作计划，定于</w:t>
      </w:r>
      <w:r>
        <w:rPr>
          <w:rFonts w:ascii="仿宋_GB2312" w:eastAsia="仿宋_GB2312" w:hAnsi="Calibri" w:hint="eastAsia"/>
          <w:bCs/>
          <w:sz w:val="32"/>
          <w:szCs w:val="32"/>
        </w:rPr>
        <w:t>2020</w:t>
      </w:r>
      <w:r>
        <w:rPr>
          <w:rFonts w:ascii="仿宋_GB2312" w:eastAsia="仿宋_GB2312" w:hAnsi="Calibri" w:hint="eastAsia"/>
          <w:bCs/>
          <w:sz w:val="32"/>
          <w:szCs w:val="32"/>
        </w:rPr>
        <w:t>年</w:t>
      </w:r>
      <w:r>
        <w:rPr>
          <w:rFonts w:ascii="仿宋_GB2312" w:eastAsia="仿宋_GB2312" w:hAnsi="Calibri" w:hint="eastAsia"/>
          <w:bCs/>
          <w:sz w:val="32"/>
          <w:szCs w:val="32"/>
        </w:rPr>
        <w:t>10</w:t>
      </w:r>
      <w:r>
        <w:rPr>
          <w:rFonts w:ascii="仿宋_GB2312" w:eastAsia="仿宋_GB2312" w:hAnsi="Calibri" w:hint="eastAsia"/>
          <w:bCs/>
          <w:sz w:val="32"/>
          <w:szCs w:val="32"/>
        </w:rPr>
        <w:t>月</w:t>
      </w:r>
      <w:r>
        <w:rPr>
          <w:rFonts w:ascii="仿宋_GB2312" w:eastAsia="仿宋_GB2312" w:hAnsi="Calibri" w:hint="eastAsia"/>
          <w:bCs/>
          <w:sz w:val="32"/>
          <w:szCs w:val="32"/>
        </w:rPr>
        <w:t>18</w:t>
      </w:r>
      <w:r>
        <w:rPr>
          <w:rFonts w:ascii="仿宋_GB2312" w:eastAsia="仿宋_GB2312" w:hAnsi="Calibri" w:hint="eastAsia"/>
          <w:bCs/>
          <w:sz w:val="32"/>
          <w:szCs w:val="32"/>
        </w:rPr>
        <w:t>日至</w:t>
      </w:r>
      <w:r>
        <w:rPr>
          <w:rFonts w:ascii="仿宋_GB2312" w:eastAsia="仿宋_GB2312" w:hAnsi="Calibri" w:hint="eastAsia"/>
          <w:bCs/>
          <w:sz w:val="32"/>
          <w:szCs w:val="32"/>
        </w:rPr>
        <w:t>11</w:t>
      </w:r>
      <w:r>
        <w:rPr>
          <w:rFonts w:ascii="仿宋_GB2312" w:eastAsia="仿宋_GB2312" w:hAnsi="Calibri" w:hint="eastAsia"/>
          <w:bCs/>
          <w:sz w:val="32"/>
          <w:szCs w:val="32"/>
        </w:rPr>
        <w:t>月</w:t>
      </w:r>
      <w:r>
        <w:rPr>
          <w:rFonts w:ascii="仿宋_GB2312" w:eastAsia="仿宋_GB2312" w:hAnsi="Calibri" w:hint="eastAsia"/>
          <w:bCs/>
          <w:sz w:val="32"/>
          <w:szCs w:val="32"/>
        </w:rPr>
        <w:t>8</w:t>
      </w:r>
      <w:r>
        <w:rPr>
          <w:rFonts w:ascii="仿宋_GB2312" w:eastAsia="仿宋_GB2312" w:hAnsi="Calibri" w:hint="eastAsia"/>
          <w:bCs/>
          <w:sz w:val="32"/>
          <w:szCs w:val="32"/>
        </w:rPr>
        <w:t>日举办</w:t>
      </w:r>
      <w:r>
        <w:rPr>
          <w:rFonts w:ascii="仿宋_GB2312" w:eastAsia="仿宋_GB2312" w:hAnsi="Calibri" w:hint="eastAsia"/>
          <w:bCs/>
          <w:sz w:val="32"/>
          <w:szCs w:val="32"/>
        </w:rPr>
        <w:t>2020</w:t>
      </w:r>
      <w:r>
        <w:rPr>
          <w:rFonts w:ascii="仿宋_GB2312" w:eastAsia="仿宋_GB2312" w:hAnsi="Calibri" w:hint="eastAsia"/>
          <w:bCs/>
          <w:sz w:val="32"/>
          <w:szCs w:val="32"/>
        </w:rPr>
        <w:t>年下半年发展对象培训班。现将有关事项通知如下：</w:t>
      </w:r>
    </w:p>
    <w:p w14:paraId="29C2777F" w14:textId="77777777" w:rsidR="003154B7" w:rsidRDefault="0059067E">
      <w:pPr>
        <w:spacing w:line="520" w:lineRule="exact"/>
        <w:ind w:firstLineChars="200" w:firstLine="643"/>
        <w:rPr>
          <w:rFonts w:ascii="仿宋_GB2312" w:eastAsia="仿宋_GB2312" w:hAnsi="Calibri"/>
          <w:b/>
          <w:bCs/>
          <w:sz w:val="32"/>
          <w:szCs w:val="32"/>
        </w:rPr>
      </w:pPr>
      <w:r>
        <w:rPr>
          <w:rFonts w:ascii="仿宋_GB2312" w:eastAsia="仿宋_GB2312" w:hAnsi="Calibri" w:hint="eastAsia"/>
          <w:b/>
          <w:bCs/>
          <w:sz w:val="32"/>
          <w:szCs w:val="32"/>
        </w:rPr>
        <w:t>一、培训目的</w:t>
      </w:r>
    </w:p>
    <w:p w14:paraId="246F0E5E" w14:textId="77777777" w:rsidR="003154B7" w:rsidRDefault="0059067E">
      <w:pPr>
        <w:spacing w:line="520" w:lineRule="exact"/>
        <w:ind w:firstLineChars="200" w:firstLine="640"/>
        <w:rPr>
          <w:rFonts w:ascii="仿宋_GB2312" w:eastAsia="仿宋_GB2312" w:hAnsi="Calibri"/>
          <w:bCs/>
          <w:sz w:val="32"/>
          <w:szCs w:val="32"/>
        </w:rPr>
      </w:pPr>
      <w:r>
        <w:rPr>
          <w:rFonts w:ascii="仿宋_GB2312" w:eastAsia="仿宋_GB2312" w:hAnsi="Calibri" w:hint="eastAsia"/>
          <w:bCs/>
          <w:sz w:val="32"/>
          <w:szCs w:val="32"/>
        </w:rPr>
        <w:t>根据《中国共产党发展党员工作细则》要求，对发展对象进行短期集中培训，教育引导党员发展对象深刻学习领会习近平新时代中国特色社会主义思想的精神实质和丰富内涵，深入了解党的历史，严格遵守党章与党纪党规，提升党性观念和党性修养，坚定理想信念，树牢“四个意识”，坚定“四个自信”，更加坚定自觉地做到“两个维护”，发挥党员发展对象的先锋模范作用，加强党性锻炼，确立党员意识，切实提高发展对象的整体质量。</w:t>
      </w:r>
    </w:p>
    <w:p w14:paraId="5386EDB6" w14:textId="77777777" w:rsidR="003154B7" w:rsidRDefault="0059067E">
      <w:pPr>
        <w:spacing w:line="520" w:lineRule="exact"/>
        <w:ind w:firstLineChars="200" w:firstLine="643"/>
        <w:rPr>
          <w:rFonts w:ascii="仿宋_GB2312" w:eastAsia="仿宋_GB2312" w:hAnsi="Calibri"/>
          <w:b/>
          <w:bCs/>
          <w:sz w:val="32"/>
          <w:szCs w:val="32"/>
        </w:rPr>
      </w:pPr>
      <w:r>
        <w:rPr>
          <w:rFonts w:ascii="仿宋_GB2312" w:eastAsia="仿宋_GB2312" w:hAnsi="Calibri" w:hint="eastAsia"/>
          <w:b/>
          <w:bCs/>
          <w:sz w:val="32"/>
          <w:szCs w:val="32"/>
        </w:rPr>
        <w:t>二、培训对象</w:t>
      </w:r>
    </w:p>
    <w:p w14:paraId="7A5A367B" w14:textId="77777777" w:rsidR="003154B7" w:rsidRDefault="0059067E">
      <w:pPr>
        <w:spacing w:line="520" w:lineRule="exact"/>
        <w:ind w:firstLineChars="200" w:firstLine="640"/>
        <w:rPr>
          <w:rFonts w:ascii="仿宋_GB2312" w:eastAsia="仿宋_GB2312" w:hAnsi="Calibri"/>
          <w:bCs/>
          <w:sz w:val="32"/>
          <w:szCs w:val="32"/>
        </w:rPr>
      </w:pPr>
      <w:r>
        <w:rPr>
          <w:rFonts w:ascii="仿宋_GB2312" w:eastAsia="仿宋_GB2312" w:hAnsi="Calibri" w:hint="eastAsia"/>
          <w:bCs/>
          <w:sz w:val="32"/>
          <w:szCs w:val="32"/>
        </w:rPr>
        <w:t>拟在今年下半年发展入党的发展对象。</w:t>
      </w:r>
    </w:p>
    <w:p w14:paraId="71E904F1" w14:textId="77777777" w:rsidR="003154B7" w:rsidRDefault="0059067E">
      <w:pPr>
        <w:spacing w:line="520" w:lineRule="exact"/>
        <w:ind w:firstLineChars="200" w:firstLine="643"/>
        <w:rPr>
          <w:rFonts w:ascii="仿宋_GB2312" w:eastAsia="仿宋_GB2312" w:hAnsi="Calibri"/>
          <w:b/>
          <w:bCs/>
          <w:sz w:val="32"/>
          <w:szCs w:val="32"/>
        </w:rPr>
      </w:pPr>
      <w:r>
        <w:rPr>
          <w:rFonts w:ascii="仿宋_GB2312" w:eastAsia="仿宋_GB2312" w:hAnsi="Calibri" w:hint="eastAsia"/>
          <w:b/>
          <w:bCs/>
          <w:sz w:val="32"/>
          <w:szCs w:val="32"/>
        </w:rPr>
        <w:t>三、培训方式</w:t>
      </w:r>
    </w:p>
    <w:p w14:paraId="136F7FEC" w14:textId="77777777" w:rsidR="003154B7" w:rsidRDefault="0059067E">
      <w:pPr>
        <w:spacing w:line="520" w:lineRule="exact"/>
        <w:ind w:firstLineChars="200" w:firstLine="640"/>
        <w:rPr>
          <w:rFonts w:ascii="仿宋_GB2312" w:eastAsia="仿宋_GB2312" w:hAnsi="Calibri"/>
          <w:bCs/>
          <w:sz w:val="32"/>
          <w:szCs w:val="32"/>
        </w:rPr>
      </w:pPr>
      <w:r>
        <w:rPr>
          <w:rFonts w:ascii="仿宋_GB2312" w:eastAsia="仿宋_GB2312" w:hAnsi="宋体" w:hint="eastAsia"/>
          <w:sz w:val="32"/>
          <w:szCs w:val="32"/>
        </w:rPr>
        <w:t>为做好常态化疫情防控工作，确保培训质量，</w:t>
      </w:r>
      <w:r>
        <w:rPr>
          <w:rFonts w:ascii="仿宋_GB2312" w:eastAsia="仿宋_GB2312" w:hAnsi="Calibri" w:hint="eastAsia"/>
          <w:bCs/>
          <w:sz w:val="32"/>
          <w:szCs w:val="32"/>
        </w:rPr>
        <w:t>本次发展对象培训</w:t>
      </w:r>
      <w:r>
        <w:rPr>
          <w:rFonts w:ascii="仿宋_GB2312" w:eastAsia="仿宋_GB2312" w:hAnsi="Calibri" w:hint="eastAsia"/>
          <w:bCs/>
          <w:sz w:val="32"/>
          <w:szCs w:val="32"/>
        </w:rPr>
        <w:t>采用线上和线下相结合的培训形式。</w:t>
      </w:r>
    </w:p>
    <w:p w14:paraId="378B49A4" w14:textId="77777777" w:rsidR="003154B7" w:rsidRDefault="0059067E">
      <w:pPr>
        <w:spacing w:line="520" w:lineRule="exact"/>
        <w:ind w:firstLineChars="200" w:firstLine="643"/>
        <w:rPr>
          <w:rFonts w:ascii="仿宋_GB2312" w:eastAsia="仿宋_GB2312" w:hAnsi="Calibri"/>
          <w:b/>
          <w:bCs/>
          <w:sz w:val="32"/>
          <w:szCs w:val="32"/>
        </w:rPr>
      </w:pPr>
      <w:r>
        <w:rPr>
          <w:rFonts w:ascii="仿宋_GB2312" w:eastAsia="仿宋_GB2312" w:hAnsi="Calibri" w:hint="eastAsia"/>
          <w:b/>
          <w:bCs/>
          <w:sz w:val="32"/>
          <w:szCs w:val="32"/>
        </w:rPr>
        <w:t>四、培训安排</w:t>
      </w:r>
    </w:p>
    <w:p w14:paraId="7594E84D" w14:textId="77777777" w:rsidR="003154B7" w:rsidRDefault="0059067E">
      <w:pPr>
        <w:spacing w:line="520" w:lineRule="exact"/>
        <w:ind w:firstLineChars="200" w:firstLine="640"/>
        <w:rPr>
          <w:rFonts w:ascii="仿宋_GB2312" w:eastAsia="仿宋_GB2312"/>
          <w:bCs/>
          <w:sz w:val="32"/>
          <w:szCs w:val="32"/>
        </w:rPr>
      </w:pPr>
      <w:r>
        <w:rPr>
          <w:rFonts w:ascii="仿宋_GB2312" w:eastAsia="仿宋_GB2312" w:hAnsi="微软雅黑" w:hint="eastAsia"/>
          <w:color w:val="000000"/>
          <w:sz w:val="32"/>
          <w:szCs w:val="32"/>
        </w:rPr>
        <w:t>培训</w:t>
      </w:r>
      <w:r>
        <w:rPr>
          <w:rFonts w:ascii="仿宋_GB2312" w:eastAsia="仿宋_GB2312" w:hAnsi="Calibri" w:hint="eastAsia"/>
          <w:bCs/>
          <w:sz w:val="32"/>
          <w:szCs w:val="32"/>
        </w:rPr>
        <w:t>课时总数为</w:t>
      </w:r>
      <w:r>
        <w:rPr>
          <w:rFonts w:ascii="仿宋_GB2312" w:eastAsia="仿宋_GB2312" w:hAnsi="Calibri" w:hint="eastAsia"/>
          <w:bCs/>
          <w:sz w:val="32"/>
          <w:szCs w:val="32"/>
        </w:rPr>
        <w:t>24</w:t>
      </w:r>
      <w:r>
        <w:rPr>
          <w:rFonts w:ascii="仿宋_GB2312" w:eastAsia="仿宋_GB2312" w:hAnsi="Calibri" w:hint="eastAsia"/>
          <w:bCs/>
          <w:sz w:val="32"/>
          <w:szCs w:val="32"/>
        </w:rPr>
        <w:t>学时，</w:t>
      </w:r>
      <w:r>
        <w:rPr>
          <w:rFonts w:ascii="仿宋_GB2312" w:eastAsia="仿宋_GB2312" w:hint="eastAsia"/>
          <w:bCs/>
          <w:sz w:val="32"/>
          <w:szCs w:val="32"/>
        </w:rPr>
        <w:t>其中开学典礼</w:t>
      </w:r>
      <w:r>
        <w:rPr>
          <w:rFonts w:ascii="仿宋_GB2312" w:eastAsia="仿宋_GB2312" w:hint="eastAsia"/>
          <w:bCs/>
          <w:sz w:val="32"/>
          <w:szCs w:val="32"/>
        </w:rPr>
        <w:t>1</w:t>
      </w:r>
      <w:r>
        <w:rPr>
          <w:rFonts w:ascii="仿宋_GB2312" w:eastAsia="仿宋_GB2312" w:hint="eastAsia"/>
          <w:bCs/>
          <w:sz w:val="32"/>
          <w:szCs w:val="32"/>
        </w:rPr>
        <w:t>学时，</w:t>
      </w:r>
      <w:r>
        <w:rPr>
          <w:rFonts w:ascii="仿宋_GB2312" w:eastAsia="仿宋_GB2312" w:hAnsi="Calibri" w:hint="eastAsia"/>
          <w:bCs/>
          <w:sz w:val="32"/>
          <w:szCs w:val="32"/>
        </w:rPr>
        <w:t>理论教学</w:t>
      </w:r>
      <w:r>
        <w:rPr>
          <w:rFonts w:ascii="仿宋_GB2312" w:eastAsia="仿宋_GB2312" w:hAnsi="Calibri" w:hint="eastAsia"/>
          <w:bCs/>
          <w:sz w:val="32"/>
          <w:szCs w:val="32"/>
        </w:rPr>
        <w:t>10</w:t>
      </w:r>
      <w:r>
        <w:rPr>
          <w:rFonts w:ascii="仿宋_GB2312" w:eastAsia="仿宋_GB2312" w:hAnsi="Calibri" w:hint="eastAsia"/>
          <w:bCs/>
          <w:sz w:val="32"/>
          <w:szCs w:val="32"/>
        </w:rPr>
        <w:t>学时</w:t>
      </w:r>
      <w:r>
        <w:rPr>
          <w:rFonts w:ascii="仿宋_GB2312" w:eastAsia="仿宋_GB2312" w:hint="eastAsia"/>
          <w:bCs/>
          <w:sz w:val="32"/>
          <w:szCs w:val="32"/>
        </w:rPr>
        <w:t>，观看党性教育片</w:t>
      </w:r>
      <w:r>
        <w:rPr>
          <w:rFonts w:ascii="仿宋_GB2312" w:eastAsia="仿宋_GB2312" w:hint="eastAsia"/>
          <w:bCs/>
          <w:sz w:val="32"/>
          <w:szCs w:val="32"/>
        </w:rPr>
        <w:t>2</w:t>
      </w:r>
      <w:r>
        <w:rPr>
          <w:rFonts w:ascii="仿宋_GB2312" w:eastAsia="仿宋_GB2312" w:hint="eastAsia"/>
          <w:bCs/>
          <w:sz w:val="32"/>
          <w:szCs w:val="32"/>
        </w:rPr>
        <w:t>学时，分组讨论</w:t>
      </w:r>
      <w:r>
        <w:rPr>
          <w:rFonts w:ascii="仿宋_GB2312" w:eastAsia="仿宋_GB2312" w:hint="eastAsia"/>
          <w:bCs/>
          <w:sz w:val="32"/>
          <w:szCs w:val="32"/>
        </w:rPr>
        <w:t>2</w:t>
      </w:r>
      <w:r>
        <w:rPr>
          <w:rFonts w:ascii="仿宋_GB2312" w:eastAsia="仿宋_GB2312" w:hint="eastAsia"/>
          <w:bCs/>
          <w:sz w:val="32"/>
          <w:szCs w:val="32"/>
        </w:rPr>
        <w:t>学时，社会实践</w:t>
      </w:r>
      <w:r>
        <w:rPr>
          <w:rFonts w:ascii="仿宋_GB2312" w:eastAsia="仿宋_GB2312" w:hint="eastAsia"/>
          <w:bCs/>
          <w:sz w:val="32"/>
          <w:szCs w:val="32"/>
        </w:rPr>
        <w:t>4</w:t>
      </w:r>
      <w:r>
        <w:rPr>
          <w:rFonts w:ascii="仿宋_GB2312" w:eastAsia="仿宋_GB2312" w:hint="eastAsia"/>
          <w:bCs/>
          <w:sz w:val="32"/>
          <w:szCs w:val="32"/>
        </w:rPr>
        <w:t>学时，自学</w:t>
      </w:r>
      <w:r>
        <w:rPr>
          <w:rFonts w:ascii="仿宋_GB2312" w:eastAsia="仿宋_GB2312" w:hint="eastAsia"/>
          <w:bCs/>
          <w:sz w:val="32"/>
          <w:szCs w:val="32"/>
        </w:rPr>
        <w:t>2</w:t>
      </w:r>
      <w:r>
        <w:rPr>
          <w:rFonts w:ascii="仿宋_GB2312" w:eastAsia="仿宋_GB2312" w:hint="eastAsia"/>
          <w:bCs/>
          <w:sz w:val="32"/>
          <w:szCs w:val="32"/>
        </w:rPr>
        <w:t>学时，撰写学习心得</w:t>
      </w:r>
      <w:r>
        <w:rPr>
          <w:rFonts w:ascii="仿宋_GB2312" w:eastAsia="仿宋_GB2312" w:hint="eastAsia"/>
          <w:bCs/>
          <w:sz w:val="32"/>
          <w:szCs w:val="32"/>
        </w:rPr>
        <w:t>2</w:t>
      </w:r>
      <w:r>
        <w:rPr>
          <w:rFonts w:ascii="仿宋_GB2312" w:eastAsia="仿宋_GB2312" w:hint="eastAsia"/>
          <w:bCs/>
          <w:sz w:val="32"/>
          <w:szCs w:val="32"/>
        </w:rPr>
        <w:t>学时，结业考试</w:t>
      </w:r>
      <w:r>
        <w:rPr>
          <w:rFonts w:ascii="仿宋_GB2312" w:eastAsia="仿宋_GB2312" w:hint="eastAsia"/>
          <w:bCs/>
          <w:sz w:val="32"/>
          <w:szCs w:val="32"/>
        </w:rPr>
        <w:t>1</w:t>
      </w:r>
      <w:r>
        <w:rPr>
          <w:rFonts w:ascii="仿宋_GB2312" w:eastAsia="仿宋_GB2312" w:hint="eastAsia"/>
          <w:bCs/>
          <w:sz w:val="32"/>
          <w:szCs w:val="32"/>
        </w:rPr>
        <w:t>学时。</w:t>
      </w:r>
    </w:p>
    <w:p w14:paraId="6CA0B600" w14:textId="77777777" w:rsidR="003154B7" w:rsidRDefault="0059067E">
      <w:pPr>
        <w:spacing w:line="520" w:lineRule="exact"/>
        <w:ind w:firstLineChars="200" w:firstLine="640"/>
        <w:rPr>
          <w:rFonts w:ascii="仿宋_GB2312" w:eastAsia="仿宋_GB2312" w:hAnsi="Calibri"/>
          <w:b/>
          <w:bCs/>
          <w:sz w:val="32"/>
          <w:szCs w:val="32"/>
        </w:rPr>
      </w:pPr>
      <w:r>
        <w:rPr>
          <w:rFonts w:ascii="仿宋_GB2312" w:eastAsia="仿宋_GB2312" w:hAnsi="Calibri" w:hint="eastAsia"/>
          <w:bCs/>
          <w:sz w:val="32"/>
          <w:szCs w:val="32"/>
        </w:rPr>
        <w:t>1</w:t>
      </w:r>
      <w:r>
        <w:rPr>
          <w:rFonts w:ascii="仿宋_GB2312" w:eastAsia="仿宋_GB2312" w:hAnsi="Calibri"/>
          <w:bCs/>
          <w:sz w:val="32"/>
          <w:szCs w:val="32"/>
        </w:rPr>
        <w:t>.</w:t>
      </w:r>
      <w:r>
        <w:rPr>
          <w:rFonts w:ascii="仿宋_GB2312" w:eastAsia="仿宋_GB2312" w:hAnsi="Calibri" w:hint="eastAsia"/>
          <w:bCs/>
          <w:sz w:val="32"/>
          <w:szCs w:val="32"/>
        </w:rPr>
        <w:t>理论教学（</w:t>
      </w:r>
      <w:r>
        <w:rPr>
          <w:rFonts w:ascii="仿宋_GB2312" w:eastAsia="仿宋_GB2312" w:hAnsi="Calibri" w:hint="eastAsia"/>
          <w:bCs/>
          <w:sz w:val="32"/>
          <w:szCs w:val="32"/>
        </w:rPr>
        <w:t>10</w:t>
      </w:r>
      <w:r>
        <w:rPr>
          <w:rFonts w:ascii="仿宋_GB2312" w:eastAsia="仿宋_GB2312" w:hAnsi="Calibri" w:hint="eastAsia"/>
          <w:bCs/>
          <w:sz w:val="32"/>
          <w:szCs w:val="32"/>
        </w:rPr>
        <w:t>学时）</w:t>
      </w:r>
    </w:p>
    <w:p w14:paraId="6C730AB8" w14:textId="77777777" w:rsidR="003154B7" w:rsidRDefault="0059067E">
      <w:pPr>
        <w:spacing w:line="520" w:lineRule="exact"/>
        <w:ind w:firstLineChars="200" w:firstLine="640"/>
        <w:rPr>
          <w:rFonts w:ascii="仿宋_GB2312" w:eastAsia="仿宋_GB2312" w:hAnsi="Calibri"/>
          <w:bCs/>
          <w:sz w:val="32"/>
          <w:szCs w:val="32"/>
        </w:rPr>
      </w:pPr>
      <w:r>
        <w:rPr>
          <w:rFonts w:ascii="仿宋_GB2312" w:eastAsia="仿宋_GB2312" w:hAnsi="Calibri" w:hint="eastAsia"/>
          <w:bCs/>
          <w:sz w:val="32"/>
          <w:szCs w:val="32"/>
        </w:rPr>
        <w:lastRenderedPageBreak/>
        <w:t>理论教学设五个专题，分别是抗疫大考彰显中国特色社会主义制度的显著优势——深入学习党的十九届四中全会精神、习近平新时代中国特色社会主义思想的科学体系、树立党章意识</w:t>
      </w:r>
      <w:r>
        <w:rPr>
          <w:rFonts w:ascii="仿宋_GB2312" w:eastAsia="仿宋_GB2312" w:hAnsi="Calibri" w:hint="eastAsia"/>
          <w:bCs/>
          <w:sz w:val="32"/>
          <w:szCs w:val="32"/>
        </w:rPr>
        <w:t> </w:t>
      </w:r>
      <w:r>
        <w:rPr>
          <w:rFonts w:ascii="仿宋_GB2312" w:eastAsia="仿宋_GB2312" w:hAnsi="Calibri" w:hint="eastAsia"/>
          <w:bCs/>
          <w:sz w:val="32"/>
          <w:szCs w:val="32"/>
        </w:rPr>
        <w:t>做新时代合格党员、深入学习“准则”和“条例”</w:t>
      </w:r>
      <w:r>
        <w:rPr>
          <w:rFonts w:ascii="仿宋_GB2312" w:eastAsia="仿宋_GB2312" w:hAnsi="Calibri" w:hint="eastAsia"/>
          <w:bCs/>
          <w:sz w:val="32"/>
          <w:szCs w:val="32"/>
        </w:rPr>
        <w:t xml:space="preserve"> </w:t>
      </w:r>
      <w:r>
        <w:rPr>
          <w:rFonts w:ascii="仿宋_GB2312" w:eastAsia="仿宋_GB2312" w:hAnsi="Calibri" w:hint="eastAsia"/>
          <w:bCs/>
          <w:sz w:val="32"/>
          <w:szCs w:val="32"/>
        </w:rPr>
        <w:t>切实遵守党的规章和纪律、立德树人</w:t>
      </w:r>
      <w:r>
        <w:rPr>
          <w:rFonts w:ascii="仿宋_GB2312" w:eastAsia="仿宋_GB2312" w:hAnsi="Calibri" w:hint="eastAsia"/>
          <w:bCs/>
          <w:sz w:val="32"/>
          <w:szCs w:val="32"/>
        </w:rPr>
        <w:t> </w:t>
      </w:r>
      <w:r>
        <w:rPr>
          <w:rFonts w:ascii="仿宋_GB2312" w:eastAsia="仿宋_GB2312" w:hAnsi="Calibri" w:hint="eastAsia"/>
          <w:bCs/>
          <w:sz w:val="32"/>
          <w:szCs w:val="32"/>
        </w:rPr>
        <w:t>强化价值引领—学习习近平关于教</w:t>
      </w:r>
      <w:r>
        <w:rPr>
          <w:rFonts w:ascii="仿宋_GB2312" w:eastAsia="仿宋_GB2312" w:hAnsi="Calibri" w:hint="eastAsia"/>
          <w:bCs/>
          <w:sz w:val="32"/>
          <w:szCs w:val="32"/>
        </w:rPr>
        <w:t>育的重要论述。</w:t>
      </w:r>
    </w:p>
    <w:p w14:paraId="146F2444" w14:textId="77777777" w:rsidR="003154B7" w:rsidRDefault="0059067E">
      <w:pPr>
        <w:spacing w:line="520" w:lineRule="exact"/>
        <w:ind w:left="640"/>
        <w:rPr>
          <w:rFonts w:ascii="仿宋_GB2312" w:eastAsia="仿宋_GB2312" w:hAnsi="Calibri"/>
          <w:bCs/>
          <w:sz w:val="32"/>
          <w:szCs w:val="32"/>
        </w:rPr>
      </w:pPr>
      <w:r>
        <w:rPr>
          <w:rFonts w:ascii="仿宋_GB2312" w:eastAsia="仿宋_GB2312" w:hAnsi="Calibri" w:hint="eastAsia"/>
          <w:bCs/>
          <w:sz w:val="32"/>
          <w:szCs w:val="32"/>
        </w:rPr>
        <w:t>2</w:t>
      </w:r>
      <w:r>
        <w:rPr>
          <w:rFonts w:ascii="仿宋_GB2312" w:eastAsia="仿宋_GB2312" w:hAnsi="Calibri"/>
          <w:bCs/>
          <w:sz w:val="32"/>
          <w:szCs w:val="32"/>
        </w:rPr>
        <w:t>.</w:t>
      </w:r>
      <w:r>
        <w:rPr>
          <w:rFonts w:ascii="仿宋_GB2312" w:eastAsia="仿宋_GB2312" w:hAnsi="Calibri" w:hint="eastAsia"/>
          <w:bCs/>
          <w:sz w:val="32"/>
          <w:szCs w:val="32"/>
        </w:rPr>
        <w:t>观看党性教育片（</w:t>
      </w:r>
      <w:r>
        <w:rPr>
          <w:rFonts w:ascii="仿宋_GB2312" w:eastAsia="仿宋_GB2312" w:hAnsi="Calibri" w:hint="eastAsia"/>
          <w:bCs/>
          <w:sz w:val="32"/>
          <w:szCs w:val="32"/>
        </w:rPr>
        <w:t>2</w:t>
      </w:r>
      <w:r>
        <w:rPr>
          <w:rFonts w:ascii="仿宋_GB2312" w:eastAsia="仿宋_GB2312" w:hAnsi="Calibri" w:hint="eastAsia"/>
          <w:bCs/>
          <w:sz w:val="32"/>
          <w:szCs w:val="32"/>
        </w:rPr>
        <w:t>学时）</w:t>
      </w:r>
    </w:p>
    <w:p w14:paraId="06CEFC14" w14:textId="77777777" w:rsidR="003154B7" w:rsidRDefault="0059067E">
      <w:pPr>
        <w:spacing w:line="520" w:lineRule="exact"/>
        <w:ind w:firstLineChars="200" w:firstLine="640"/>
        <w:rPr>
          <w:rFonts w:ascii="仿宋_GB2312" w:eastAsia="仿宋_GB2312" w:hAnsi="Calibri"/>
          <w:bCs/>
          <w:sz w:val="32"/>
          <w:szCs w:val="32"/>
        </w:rPr>
      </w:pPr>
      <w:r>
        <w:rPr>
          <w:rFonts w:ascii="仿宋_GB2312" w:eastAsia="仿宋_GB2312" w:hAnsi="微软雅黑" w:hint="eastAsia"/>
          <w:color w:val="000000"/>
          <w:sz w:val="32"/>
          <w:szCs w:val="32"/>
        </w:rPr>
        <w:t>观看红色教育片、</w:t>
      </w:r>
      <w:r>
        <w:rPr>
          <w:rFonts w:ascii="仿宋_GB2312" w:eastAsia="仿宋_GB2312" w:hAnsi="微软雅黑" w:hint="eastAsia"/>
          <w:color w:val="000000"/>
          <w:sz w:val="32"/>
          <w:szCs w:val="32"/>
          <w:shd w:val="clear" w:color="auto" w:fill="FFFFFF"/>
        </w:rPr>
        <w:t>新冠肺炎疫情防控先进</w:t>
      </w:r>
      <w:r>
        <w:rPr>
          <w:rFonts w:ascii="仿宋_GB2312" w:eastAsia="仿宋_GB2312" w:hAnsi="微软雅黑" w:hint="eastAsia"/>
          <w:color w:val="000000"/>
          <w:sz w:val="32"/>
          <w:szCs w:val="32"/>
        </w:rPr>
        <w:t>事迹纪录片等，</w:t>
      </w:r>
      <w:r>
        <w:rPr>
          <w:rFonts w:ascii="仿宋_GB2312" w:eastAsia="仿宋_GB2312" w:hAnsi="Calibri"/>
          <w:bCs/>
          <w:sz w:val="32"/>
          <w:szCs w:val="32"/>
        </w:rPr>
        <w:t>由</w:t>
      </w:r>
      <w:r>
        <w:rPr>
          <w:rFonts w:ascii="仿宋_GB2312" w:eastAsia="仿宋_GB2312" w:hAnsi="Calibri" w:hint="eastAsia"/>
          <w:bCs/>
          <w:sz w:val="32"/>
          <w:szCs w:val="32"/>
        </w:rPr>
        <w:t>学院</w:t>
      </w:r>
      <w:r>
        <w:rPr>
          <w:rFonts w:ascii="仿宋_GB2312" w:eastAsia="仿宋_GB2312" w:hAnsi="Calibri"/>
          <w:bCs/>
          <w:sz w:val="32"/>
          <w:szCs w:val="32"/>
        </w:rPr>
        <w:t>自行安排时间</w:t>
      </w:r>
      <w:r>
        <w:rPr>
          <w:rFonts w:ascii="仿宋_GB2312" w:eastAsia="仿宋_GB2312" w:hAnsi="Calibri" w:hint="eastAsia"/>
          <w:bCs/>
          <w:sz w:val="32"/>
          <w:szCs w:val="32"/>
        </w:rPr>
        <w:t>，</w:t>
      </w:r>
      <w:r>
        <w:rPr>
          <w:rFonts w:ascii="仿宋_GB2312" w:eastAsia="仿宋_GB2312" w:hAnsi="Calibri"/>
          <w:bCs/>
          <w:sz w:val="32"/>
          <w:szCs w:val="32"/>
        </w:rPr>
        <w:t>通过湖南科技大学党校培训管理系统</w:t>
      </w:r>
      <w:r>
        <w:rPr>
          <w:rFonts w:ascii="仿宋_GB2312" w:eastAsia="仿宋_GB2312" w:hAnsi="Calibri" w:hint="eastAsia"/>
          <w:bCs/>
          <w:sz w:val="32"/>
          <w:szCs w:val="32"/>
        </w:rPr>
        <w:t>（</w:t>
      </w:r>
      <w:hyperlink r:id="rId5" w:history="1">
        <w:r>
          <w:rPr>
            <w:rStyle w:val="a4"/>
          </w:rPr>
          <w:t>https://dangxiao.hnust.edu.cn/</w:t>
        </w:r>
      </w:hyperlink>
      <w:r>
        <w:rPr>
          <w:rFonts w:ascii="仿宋_GB2312" w:eastAsia="仿宋_GB2312" w:hAnsi="Calibri" w:hint="eastAsia"/>
          <w:bCs/>
          <w:sz w:val="32"/>
          <w:szCs w:val="32"/>
        </w:rPr>
        <w:t>）进行观看。</w:t>
      </w:r>
    </w:p>
    <w:p w14:paraId="4DA947A8" w14:textId="77777777" w:rsidR="003154B7" w:rsidRDefault="0059067E">
      <w:pPr>
        <w:spacing w:line="520" w:lineRule="exact"/>
        <w:ind w:firstLineChars="200" w:firstLine="640"/>
        <w:rPr>
          <w:rFonts w:ascii="仿宋_GB2312" w:eastAsia="仿宋_GB2312" w:hAnsi="Calibri"/>
          <w:bCs/>
          <w:sz w:val="32"/>
          <w:szCs w:val="32"/>
        </w:rPr>
      </w:pPr>
      <w:r>
        <w:rPr>
          <w:rFonts w:ascii="仿宋_GB2312" w:eastAsia="仿宋_GB2312" w:hAnsi="Calibri" w:hint="eastAsia"/>
          <w:bCs/>
          <w:sz w:val="32"/>
          <w:szCs w:val="32"/>
        </w:rPr>
        <w:t>3</w:t>
      </w:r>
      <w:r>
        <w:rPr>
          <w:rFonts w:ascii="仿宋_GB2312" w:eastAsia="仿宋_GB2312" w:hAnsi="Calibri"/>
          <w:bCs/>
          <w:sz w:val="32"/>
          <w:szCs w:val="32"/>
        </w:rPr>
        <w:t>.</w:t>
      </w:r>
      <w:r>
        <w:rPr>
          <w:rFonts w:ascii="仿宋_GB2312" w:eastAsia="仿宋_GB2312" w:hAnsi="Calibri" w:hint="eastAsia"/>
          <w:bCs/>
          <w:sz w:val="32"/>
          <w:szCs w:val="32"/>
        </w:rPr>
        <w:t>分组讨论（</w:t>
      </w:r>
      <w:r>
        <w:rPr>
          <w:rFonts w:ascii="仿宋_GB2312" w:eastAsia="仿宋_GB2312" w:hAnsi="Calibri" w:hint="eastAsia"/>
          <w:bCs/>
          <w:sz w:val="32"/>
          <w:szCs w:val="32"/>
        </w:rPr>
        <w:t>2</w:t>
      </w:r>
      <w:r>
        <w:rPr>
          <w:rFonts w:ascii="仿宋_GB2312" w:eastAsia="仿宋_GB2312" w:hAnsi="Calibri" w:hint="eastAsia"/>
          <w:bCs/>
          <w:sz w:val="32"/>
          <w:szCs w:val="32"/>
        </w:rPr>
        <w:t>学时）</w:t>
      </w:r>
    </w:p>
    <w:p w14:paraId="722EE14E" w14:textId="77777777" w:rsidR="003154B7" w:rsidRDefault="0059067E">
      <w:pPr>
        <w:spacing w:line="520" w:lineRule="exact"/>
        <w:ind w:firstLineChars="200" w:firstLine="640"/>
        <w:rPr>
          <w:rFonts w:ascii="仿宋_GB2312" w:eastAsia="仿宋_GB2312"/>
          <w:bCs/>
          <w:sz w:val="32"/>
          <w:szCs w:val="32"/>
        </w:rPr>
      </w:pPr>
      <w:r>
        <w:rPr>
          <w:rFonts w:ascii="仿宋_GB2312" w:eastAsia="仿宋_GB2312" w:hint="eastAsia"/>
          <w:bCs/>
          <w:sz w:val="32"/>
          <w:szCs w:val="32"/>
        </w:rPr>
        <w:t>组织学员围绕“学党章党规，学习近平新时代中国特色社会主义思想，争做合格党员”、“志存高远，脚踏实地，勇做时代的弄潮儿”等主题分组讨论，帮助学员加深对党的基本知识的理解，不断提高认识，互相帮助，共同进步。要求每位学员在小组讨论发言时，准备发言提纲，并留存备案。</w:t>
      </w:r>
    </w:p>
    <w:p w14:paraId="0B864F0C" w14:textId="77777777" w:rsidR="003154B7" w:rsidRDefault="0059067E">
      <w:pPr>
        <w:spacing w:line="520" w:lineRule="exact"/>
        <w:ind w:firstLineChars="200" w:firstLine="640"/>
        <w:rPr>
          <w:rFonts w:ascii="仿宋_GB2312" w:eastAsia="仿宋_GB2312"/>
          <w:bCs/>
          <w:sz w:val="32"/>
          <w:szCs w:val="32"/>
        </w:rPr>
      </w:pPr>
      <w:r>
        <w:rPr>
          <w:rFonts w:ascii="仿宋_GB2312" w:eastAsia="仿宋_GB2312" w:hint="eastAsia"/>
          <w:bCs/>
          <w:sz w:val="32"/>
          <w:szCs w:val="32"/>
        </w:rPr>
        <w:t>4.</w:t>
      </w:r>
      <w:r>
        <w:rPr>
          <w:rFonts w:ascii="仿宋_GB2312" w:eastAsia="仿宋_GB2312" w:hint="eastAsia"/>
          <w:bCs/>
          <w:sz w:val="32"/>
          <w:szCs w:val="32"/>
        </w:rPr>
        <w:t>社会实践（</w:t>
      </w:r>
      <w:r>
        <w:rPr>
          <w:rFonts w:ascii="仿宋_GB2312" w:eastAsia="仿宋_GB2312" w:hint="eastAsia"/>
          <w:bCs/>
          <w:sz w:val="32"/>
          <w:szCs w:val="32"/>
        </w:rPr>
        <w:t>4</w:t>
      </w:r>
      <w:r>
        <w:rPr>
          <w:rFonts w:ascii="仿宋_GB2312" w:eastAsia="仿宋_GB2312" w:hint="eastAsia"/>
          <w:bCs/>
          <w:sz w:val="32"/>
          <w:szCs w:val="32"/>
        </w:rPr>
        <w:t>学时）</w:t>
      </w:r>
    </w:p>
    <w:p w14:paraId="3A932D71" w14:textId="77777777" w:rsidR="003154B7" w:rsidRDefault="0059067E">
      <w:pPr>
        <w:spacing w:line="520" w:lineRule="exact"/>
        <w:ind w:firstLineChars="200" w:firstLine="640"/>
        <w:rPr>
          <w:rFonts w:ascii="仿宋_GB2312" w:eastAsia="仿宋_GB2312" w:hAnsi="Calibri"/>
          <w:bCs/>
          <w:sz w:val="32"/>
          <w:szCs w:val="32"/>
        </w:rPr>
      </w:pPr>
      <w:r>
        <w:rPr>
          <w:rFonts w:ascii="仿宋_GB2312" w:eastAsia="仿宋_GB2312" w:hint="eastAsia"/>
          <w:bCs/>
          <w:sz w:val="32"/>
          <w:szCs w:val="32"/>
        </w:rPr>
        <w:t>组织学员通过分班（组）集中开展社会调研、公益活动或志愿者服务等主题社会实践活动，切实践行社会主义核心价值观，提升学员适应社会，服务社会的能力。</w:t>
      </w:r>
    </w:p>
    <w:p w14:paraId="3B4316BA" w14:textId="77777777" w:rsidR="003154B7" w:rsidRDefault="0059067E">
      <w:pPr>
        <w:spacing w:line="520" w:lineRule="exact"/>
        <w:ind w:firstLineChars="200" w:firstLine="640"/>
        <w:rPr>
          <w:rFonts w:ascii="仿宋_GB2312" w:eastAsia="仿宋_GB2312" w:hAnsi="Calibri"/>
          <w:bCs/>
          <w:sz w:val="32"/>
          <w:szCs w:val="32"/>
        </w:rPr>
      </w:pPr>
      <w:r>
        <w:rPr>
          <w:rFonts w:ascii="仿宋_GB2312" w:eastAsia="仿宋_GB2312" w:hAnsi="Calibri" w:hint="eastAsia"/>
          <w:bCs/>
          <w:sz w:val="32"/>
          <w:szCs w:val="32"/>
        </w:rPr>
        <w:t>5</w:t>
      </w:r>
      <w:r>
        <w:rPr>
          <w:rFonts w:ascii="仿宋_GB2312" w:eastAsia="仿宋_GB2312" w:hAnsi="Calibri"/>
          <w:bCs/>
          <w:sz w:val="32"/>
          <w:szCs w:val="32"/>
        </w:rPr>
        <w:t>.</w:t>
      </w:r>
      <w:r>
        <w:rPr>
          <w:rFonts w:ascii="仿宋_GB2312" w:eastAsia="仿宋_GB2312" w:hAnsi="Calibri" w:hint="eastAsia"/>
          <w:bCs/>
          <w:sz w:val="32"/>
          <w:szCs w:val="32"/>
        </w:rPr>
        <w:t>自学及撰写学习心得体会（</w:t>
      </w:r>
      <w:r>
        <w:rPr>
          <w:rFonts w:ascii="仿宋_GB2312" w:eastAsia="仿宋_GB2312" w:hAnsi="Calibri" w:hint="eastAsia"/>
          <w:bCs/>
          <w:sz w:val="32"/>
          <w:szCs w:val="32"/>
        </w:rPr>
        <w:t>4</w:t>
      </w:r>
      <w:r>
        <w:rPr>
          <w:rFonts w:ascii="仿宋_GB2312" w:eastAsia="仿宋_GB2312" w:hAnsi="Calibri" w:hint="eastAsia"/>
          <w:bCs/>
          <w:sz w:val="32"/>
          <w:szCs w:val="32"/>
        </w:rPr>
        <w:t>学时）</w:t>
      </w:r>
    </w:p>
    <w:p w14:paraId="17CBACC6" w14:textId="77777777" w:rsidR="003154B7" w:rsidRDefault="0059067E">
      <w:pPr>
        <w:spacing w:line="520" w:lineRule="exact"/>
        <w:ind w:firstLineChars="200" w:firstLine="640"/>
        <w:rPr>
          <w:rFonts w:ascii="仿宋_GB2312" w:eastAsia="仿宋_GB2312" w:hAnsi="Calibri"/>
          <w:bCs/>
          <w:sz w:val="32"/>
          <w:szCs w:val="32"/>
        </w:rPr>
      </w:pPr>
      <w:r>
        <w:rPr>
          <w:rFonts w:ascii="仿宋_GB2312" w:eastAsia="仿宋_GB2312" w:hAnsi="Calibri" w:hint="eastAsia"/>
          <w:bCs/>
          <w:sz w:val="32"/>
          <w:szCs w:val="32"/>
        </w:rPr>
        <w:t>要求学员重点学习党的十九大精神和习近平新时代中</w:t>
      </w:r>
      <w:r>
        <w:rPr>
          <w:rFonts w:ascii="仿宋_GB2312" w:eastAsia="仿宋_GB2312" w:hAnsi="Calibri" w:hint="eastAsia"/>
          <w:bCs/>
          <w:sz w:val="32"/>
          <w:szCs w:val="32"/>
        </w:rPr>
        <w:t>国特色社会主义思想、《中国共产党章程》、《关于新形势下党内政治生活的若干准则》、《中国共产党廉洁自律准则》、</w:t>
      </w:r>
      <w:r>
        <w:rPr>
          <w:rFonts w:ascii="仿宋_GB2312" w:eastAsia="仿宋_GB2312" w:hAnsi="微软雅黑" w:hint="eastAsia"/>
          <w:color w:val="000000"/>
          <w:sz w:val="32"/>
          <w:szCs w:val="32"/>
        </w:rPr>
        <w:t>十九届四中全会精神</w:t>
      </w:r>
      <w:r>
        <w:rPr>
          <w:rFonts w:ascii="仿宋_GB2312" w:eastAsia="仿宋_GB2312" w:hAnsi="Calibri" w:hint="eastAsia"/>
          <w:bCs/>
          <w:sz w:val="32"/>
          <w:szCs w:val="32"/>
        </w:rPr>
        <w:t>等，广泛开展个人自学，做好读书笔记，并结合教学内容，在培训结束前撰写一篇</w:t>
      </w:r>
      <w:r>
        <w:rPr>
          <w:rFonts w:ascii="仿宋_GB2312" w:eastAsia="仿宋_GB2312" w:hAnsi="Calibri" w:hint="eastAsia"/>
          <w:bCs/>
          <w:sz w:val="32"/>
          <w:szCs w:val="32"/>
        </w:rPr>
        <w:t>2</w:t>
      </w:r>
      <w:r>
        <w:rPr>
          <w:rFonts w:ascii="仿宋_GB2312" w:eastAsia="仿宋_GB2312" w:hAnsi="Calibri"/>
          <w:bCs/>
          <w:sz w:val="32"/>
          <w:szCs w:val="32"/>
        </w:rPr>
        <w:t>000</w:t>
      </w:r>
      <w:r>
        <w:rPr>
          <w:rFonts w:ascii="仿宋_GB2312" w:eastAsia="仿宋_GB2312" w:hAnsi="Calibri"/>
          <w:bCs/>
          <w:sz w:val="32"/>
          <w:szCs w:val="32"/>
        </w:rPr>
        <w:t>字以上的</w:t>
      </w:r>
      <w:r>
        <w:rPr>
          <w:rFonts w:ascii="仿宋_GB2312" w:eastAsia="仿宋_GB2312" w:hAnsi="Calibri" w:hint="eastAsia"/>
          <w:bCs/>
          <w:sz w:val="32"/>
          <w:szCs w:val="32"/>
        </w:rPr>
        <w:t>学</w:t>
      </w:r>
      <w:r>
        <w:rPr>
          <w:rFonts w:ascii="仿宋_GB2312" w:eastAsia="仿宋_GB2312" w:hAnsi="Calibri" w:hint="eastAsia"/>
          <w:bCs/>
          <w:sz w:val="32"/>
          <w:szCs w:val="32"/>
        </w:rPr>
        <w:lastRenderedPageBreak/>
        <w:t>习心得，不允许抄袭，学员通过谈认识、讲收获、找差距，进一步端正入党动机，明确努力方向，争取早日加入中国共产党。</w:t>
      </w:r>
      <w:r>
        <w:rPr>
          <w:rFonts w:ascii="仿宋_GB2312" w:eastAsia="仿宋_GB2312" w:hAnsi="Calibri"/>
          <w:bCs/>
          <w:sz w:val="32"/>
          <w:szCs w:val="32"/>
        </w:rPr>
        <w:t>推荐学习平台</w:t>
      </w:r>
      <w:r>
        <w:rPr>
          <w:rFonts w:ascii="仿宋_GB2312" w:eastAsia="仿宋_GB2312" w:hAnsi="Calibri" w:hint="eastAsia"/>
          <w:bCs/>
          <w:sz w:val="32"/>
          <w:szCs w:val="32"/>
        </w:rPr>
        <w:t>：</w:t>
      </w:r>
    </w:p>
    <w:p w14:paraId="7BAFDB2D" w14:textId="77777777" w:rsidR="003154B7" w:rsidRDefault="0059067E">
      <w:pPr>
        <w:spacing w:line="520" w:lineRule="exact"/>
        <w:ind w:firstLineChars="200" w:firstLine="640"/>
        <w:rPr>
          <w:rFonts w:ascii="仿宋_GB2312" w:eastAsia="仿宋_GB2312" w:hAnsi="Calibri"/>
          <w:bCs/>
          <w:sz w:val="32"/>
          <w:szCs w:val="32"/>
        </w:rPr>
      </w:pPr>
      <w:r>
        <w:rPr>
          <w:rFonts w:ascii="仿宋_GB2312" w:eastAsia="仿宋_GB2312" w:hAnsi="Calibri" w:hint="eastAsia"/>
          <w:bCs/>
          <w:sz w:val="32"/>
          <w:szCs w:val="32"/>
        </w:rPr>
        <w:t>（</w:t>
      </w:r>
      <w:r>
        <w:rPr>
          <w:rFonts w:ascii="仿宋_GB2312" w:eastAsia="仿宋_GB2312" w:hAnsi="Calibri" w:hint="eastAsia"/>
          <w:bCs/>
          <w:sz w:val="32"/>
          <w:szCs w:val="32"/>
        </w:rPr>
        <w:t>1</w:t>
      </w:r>
      <w:r>
        <w:rPr>
          <w:rFonts w:ascii="仿宋_GB2312" w:eastAsia="仿宋_GB2312" w:hAnsi="Calibri" w:hint="eastAsia"/>
          <w:bCs/>
          <w:sz w:val="32"/>
          <w:szCs w:val="32"/>
        </w:rPr>
        <w:t>）</w:t>
      </w:r>
      <w:r>
        <w:rPr>
          <w:rFonts w:ascii="仿宋_GB2312" w:eastAsia="仿宋_GB2312" w:hAnsi="Calibri"/>
          <w:bCs/>
          <w:sz w:val="32"/>
          <w:szCs w:val="32"/>
        </w:rPr>
        <w:t>学习强国</w:t>
      </w:r>
      <w:r>
        <w:rPr>
          <w:rFonts w:ascii="仿宋_GB2312" w:eastAsia="仿宋_GB2312" w:hAnsi="Calibri" w:hint="eastAsia"/>
          <w:bCs/>
          <w:sz w:val="32"/>
          <w:szCs w:val="32"/>
        </w:rPr>
        <w:t>（</w:t>
      </w:r>
      <w:hyperlink r:id="rId6" w:history="1">
        <w:r>
          <w:rPr>
            <w:rStyle w:val="a4"/>
          </w:rPr>
          <w:t>https://www.xuexi.cn/</w:t>
        </w:r>
      </w:hyperlink>
      <w:r>
        <w:rPr>
          <w:rFonts w:ascii="仿宋_GB2312" w:eastAsia="仿宋_GB2312" w:hAnsi="Calibri" w:hint="eastAsia"/>
          <w:bCs/>
          <w:sz w:val="32"/>
          <w:szCs w:val="32"/>
        </w:rPr>
        <w:t>）；</w:t>
      </w:r>
    </w:p>
    <w:p w14:paraId="247856D8" w14:textId="77777777" w:rsidR="003154B7" w:rsidRDefault="0059067E">
      <w:pPr>
        <w:spacing w:line="520" w:lineRule="exact"/>
        <w:ind w:firstLineChars="200" w:firstLine="640"/>
        <w:rPr>
          <w:rFonts w:ascii="仿宋_GB2312" w:eastAsia="仿宋_GB2312" w:hAnsi="Calibri"/>
          <w:bCs/>
          <w:sz w:val="32"/>
          <w:szCs w:val="32"/>
        </w:rPr>
      </w:pPr>
      <w:r>
        <w:rPr>
          <w:rFonts w:ascii="仿宋_GB2312" w:eastAsia="仿宋_GB2312" w:hAnsi="Calibri" w:hint="eastAsia"/>
          <w:bCs/>
          <w:sz w:val="32"/>
          <w:szCs w:val="32"/>
        </w:rPr>
        <w:t>（</w:t>
      </w:r>
      <w:r>
        <w:rPr>
          <w:rFonts w:ascii="仿宋_GB2312" w:eastAsia="仿宋_GB2312" w:hAnsi="Calibri" w:hint="eastAsia"/>
          <w:bCs/>
          <w:sz w:val="32"/>
          <w:szCs w:val="32"/>
        </w:rPr>
        <w:t>2</w:t>
      </w:r>
      <w:r>
        <w:rPr>
          <w:rFonts w:ascii="仿宋_GB2312" w:eastAsia="仿宋_GB2312" w:hAnsi="Calibri" w:hint="eastAsia"/>
          <w:bCs/>
          <w:sz w:val="32"/>
          <w:szCs w:val="32"/>
        </w:rPr>
        <w:t>）</w:t>
      </w:r>
      <w:r>
        <w:rPr>
          <w:rFonts w:ascii="仿宋_GB2312" w:eastAsia="仿宋_GB2312" w:hAnsi="Calibri"/>
          <w:bCs/>
          <w:sz w:val="32"/>
          <w:szCs w:val="32"/>
        </w:rPr>
        <w:t>共产党员网</w:t>
      </w:r>
      <w:r>
        <w:rPr>
          <w:rFonts w:ascii="仿宋_GB2312" w:eastAsia="仿宋_GB2312" w:hAnsi="Calibri" w:hint="eastAsia"/>
          <w:bCs/>
          <w:sz w:val="32"/>
          <w:szCs w:val="32"/>
        </w:rPr>
        <w:t>（</w:t>
      </w:r>
      <w:hyperlink r:id="rId7" w:history="1">
        <w:r>
          <w:rPr>
            <w:rStyle w:val="a4"/>
          </w:rPr>
          <w:t>http://www.12371.cn/</w:t>
        </w:r>
      </w:hyperlink>
      <w:r>
        <w:rPr>
          <w:rFonts w:ascii="仿宋_GB2312" w:eastAsia="仿宋_GB2312" w:hAnsi="Calibri" w:hint="eastAsia"/>
          <w:bCs/>
          <w:sz w:val="32"/>
          <w:szCs w:val="32"/>
        </w:rPr>
        <w:t>）；</w:t>
      </w:r>
    </w:p>
    <w:p w14:paraId="37A85BEF" w14:textId="77777777" w:rsidR="003154B7" w:rsidRDefault="0059067E">
      <w:pPr>
        <w:spacing w:line="520" w:lineRule="exact"/>
        <w:ind w:firstLineChars="200" w:firstLine="640"/>
        <w:rPr>
          <w:rFonts w:ascii="微软雅黑" w:hAnsi="微软雅黑"/>
          <w:color w:val="333333"/>
          <w:sz w:val="32"/>
          <w:szCs w:val="32"/>
        </w:rPr>
      </w:pPr>
      <w:r>
        <w:rPr>
          <w:rFonts w:ascii="仿宋_GB2312" w:eastAsia="仿宋_GB2312" w:hAnsi="Calibri" w:hint="eastAsia"/>
          <w:bCs/>
          <w:sz w:val="32"/>
          <w:szCs w:val="32"/>
        </w:rPr>
        <w:t>（</w:t>
      </w:r>
      <w:r>
        <w:rPr>
          <w:rFonts w:ascii="仿宋_GB2312" w:eastAsia="仿宋_GB2312" w:hAnsi="Calibri" w:hint="eastAsia"/>
          <w:bCs/>
          <w:sz w:val="32"/>
          <w:szCs w:val="32"/>
        </w:rPr>
        <w:t>3</w:t>
      </w:r>
      <w:r>
        <w:rPr>
          <w:rFonts w:ascii="仿宋_GB2312" w:eastAsia="仿宋_GB2312" w:hAnsi="Calibri" w:hint="eastAsia"/>
          <w:bCs/>
          <w:sz w:val="32"/>
          <w:szCs w:val="32"/>
        </w:rPr>
        <w:t>）</w:t>
      </w:r>
      <w:r>
        <w:rPr>
          <w:rFonts w:ascii="仿宋_GB2312" w:eastAsia="仿宋_GB2312" w:hAnsi="Calibri"/>
          <w:bCs/>
          <w:sz w:val="32"/>
          <w:szCs w:val="32"/>
        </w:rPr>
        <w:t>中共中央组织部</w:t>
      </w:r>
      <w:r>
        <w:rPr>
          <w:rFonts w:ascii="仿宋_GB2312" w:eastAsia="仿宋_GB2312" w:hAnsi="Calibri" w:hint="eastAsia"/>
          <w:bCs/>
          <w:sz w:val="32"/>
          <w:szCs w:val="32"/>
        </w:rPr>
        <w:t>“共产党员”</w:t>
      </w:r>
      <w:r>
        <w:rPr>
          <w:rFonts w:ascii="仿宋_GB2312" w:eastAsia="仿宋_GB2312" w:hAnsi="Calibri"/>
          <w:bCs/>
          <w:sz w:val="32"/>
          <w:szCs w:val="32"/>
        </w:rPr>
        <w:t>微信公众号</w:t>
      </w:r>
      <w:r>
        <w:rPr>
          <w:rFonts w:ascii="微软雅黑" w:hAnsi="微软雅黑" w:hint="eastAsia"/>
          <w:color w:val="333333"/>
          <w:sz w:val="32"/>
          <w:szCs w:val="32"/>
        </w:rPr>
        <w:t>（</w:t>
      </w:r>
      <w:r>
        <w:rPr>
          <w:rFonts w:ascii="仿宋_GB2312" w:eastAsia="仿宋_GB2312" w:hint="eastAsia"/>
          <w:color w:val="333333"/>
          <w:sz w:val="32"/>
          <w:szCs w:val="32"/>
        </w:rPr>
        <w:t>微信号：</w:t>
      </w:r>
      <w:proofErr w:type="spellStart"/>
      <w:r>
        <w:rPr>
          <w:rFonts w:ascii="微软雅黑" w:hAnsi="微软雅黑"/>
          <w:color w:val="333333"/>
          <w:sz w:val="32"/>
          <w:szCs w:val="32"/>
        </w:rPr>
        <w:t>gcdyweixin</w:t>
      </w:r>
      <w:proofErr w:type="spellEnd"/>
      <w:r>
        <w:rPr>
          <w:rFonts w:ascii="微软雅黑" w:hAnsi="微软雅黑" w:hint="eastAsia"/>
          <w:color w:val="333333"/>
          <w:sz w:val="32"/>
          <w:szCs w:val="32"/>
        </w:rPr>
        <w:t>）。</w:t>
      </w:r>
    </w:p>
    <w:p w14:paraId="50DBB3E5" w14:textId="77777777" w:rsidR="003154B7" w:rsidRDefault="0059067E">
      <w:pPr>
        <w:spacing w:line="520" w:lineRule="exact"/>
        <w:ind w:firstLineChars="200" w:firstLine="640"/>
        <w:rPr>
          <w:rFonts w:ascii="仿宋_GB2312" w:eastAsia="仿宋_GB2312" w:hAnsi="Calibri"/>
          <w:bCs/>
          <w:sz w:val="32"/>
          <w:szCs w:val="32"/>
        </w:rPr>
      </w:pPr>
      <w:r>
        <w:rPr>
          <w:rFonts w:ascii="仿宋_GB2312" w:eastAsia="仿宋_GB2312" w:hAnsi="Calibri" w:hint="eastAsia"/>
          <w:bCs/>
          <w:sz w:val="32"/>
          <w:szCs w:val="32"/>
        </w:rPr>
        <w:t>6</w:t>
      </w:r>
      <w:r>
        <w:rPr>
          <w:rFonts w:ascii="仿宋_GB2312" w:eastAsia="仿宋_GB2312" w:hAnsi="Calibri"/>
          <w:bCs/>
          <w:sz w:val="32"/>
          <w:szCs w:val="32"/>
        </w:rPr>
        <w:t>.</w:t>
      </w:r>
      <w:r>
        <w:rPr>
          <w:rFonts w:ascii="仿宋_GB2312" w:eastAsia="仿宋_GB2312" w:hAnsi="Calibri" w:hint="eastAsia"/>
          <w:bCs/>
          <w:sz w:val="32"/>
          <w:szCs w:val="32"/>
        </w:rPr>
        <w:t>结业考试</w:t>
      </w:r>
    </w:p>
    <w:p w14:paraId="17912A64" w14:textId="77777777" w:rsidR="003154B7" w:rsidRDefault="0059067E">
      <w:pPr>
        <w:spacing w:line="520" w:lineRule="exact"/>
        <w:ind w:firstLineChars="200" w:firstLine="640"/>
        <w:rPr>
          <w:rFonts w:ascii="仿宋_GB2312" w:eastAsia="仿宋_GB2312" w:hAnsi="Calibri"/>
          <w:bCs/>
          <w:sz w:val="32"/>
          <w:szCs w:val="32"/>
        </w:rPr>
      </w:pPr>
      <w:r>
        <w:rPr>
          <w:rFonts w:ascii="仿宋_GB2312" w:eastAsia="仿宋_GB2312" w:hAnsi="Calibri" w:hint="eastAsia"/>
          <w:bCs/>
          <w:sz w:val="32"/>
          <w:szCs w:val="32"/>
        </w:rPr>
        <w:t>定于</w:t>
      </w:r>
      <w:r>
        <w:rPr>
          <w:rFonts w:ascii="仿宋_GB2312" w:eastAsia="仿宋_GB2312" w:hAnsi="Calibri" w:hint="eastAsia"/>
          <w:bCs/>
          <w:sz w:val="32"/>
          <w:szCs w:val="32"/>
        </w:rPr>
        <w:t>11</w:t>
      </w:r>
      <w:r>
        <w:rPr>
          <w:rFonts w:ascii="仿宋_GB2312" w:eastAsia="仿宋_GB2312" w:hAnsi="Calibri" w:hint="eastAsia"/>
          <w:bCs/>
          <w:sz w:val="32"/>
          <w:szCs w:val="32"/>
        </w:rPr>
        <w:t>月</w:t>
      </w:r>
      <w:r>
        <w:rPr>
          <w:rFonts w:ascii="仿宋_GB2312" w:eastAsia="仿宋_GB2312" w:hAnsi="Calibri" w:hint="eastAsia"/>
          <w:bCs/>
          <w:sz w:val="32"/>
          <w:szCs w:val="32"/>
        </w:rPr>
        <w:t>1</w:t>
      </w:r>
      <w:r>
        <w:rPr>
          <w:rFonts w:ascii="仿宋_GB2312" w:eastAsia="仿宋_GB2312" w:hAnsi="Calibri" w:hint="eastAsia"/>
          <w:bCs/>
          <w:sz w:val="32"/>
          <w:szCs w:val="32"/>
        </w:rPr>
        <w:t>日通过党校培训管理系统进行在线考试，（详见考试安排表）。</w:t>
      </w:r>
    </w:p>
    <w:p w14:paraId="3713FBC5" w14:textId="77777777" w:rsidR="003154B7" w:rsidRDefault="0059067E">
      <w:pPr>
        <w:spacing w:line="520" w:lineRule="exact"/>
        <w:ind w:firstLineChars="200" w:firstLine="643"/>
        <w:rPr>
          <w:rFonts w:ascii="仿宋_GB2312" w:eastAsia="仿宋_GB2312" w:hAnsi="Calibri"/>
          <w:b/>
          <w:bCs/>
          <w:sz w:val="32"/>
          <w:szCs w:val="32"/>
        </w:rPr>
      </w:pPr>
      <w:r>
        <w:rPr>
          <w:rFonts w:ascii="仿宋_GB2312" w:eastAsia="仿宋_GB2312" w:hAnsi="Calibri" w:hint="eastAsia"/>
          <w:b/>
          <w:bCs/>
          <w:sz w:val="32"/>
          <w:szCs w:val="32"/>
        </w:rPr>
        <w:t>五、培训课程安排表（见附件）</w:t>
      </w:r>
    </w:p>
    <w:p w14:paraId="14AE8C4F" w14:textId="77777777" w:rsidR="003154B7" w:rsidRDefault="0059067E">
      <w:pPr>
        <w:spacing w:line="520" w:lineRule="exact"/>
        <w:ind w:firstLineChars="200" w:firstLine="643"/>
        <w:rPr>
          <w:rFonts w:ascii="仿宋_GB2312" w:eastAsia="仿宋_GB2312" w:hAnsi="Calibri"/>
          <w:b/>
          <w:bCs/>
          <w:sz w:val="32"/>
          <w:szCs w:val="32"/>
        </w:rPr>
      </w:pPr>
      <w:r>
        <w:rPr>
          <w:rFonts w:ascii="仿宋_GB2312" w:eastAsia="仿宋_GB2312" w:hAnsi="Calibri" w:hint="eastAsia"/>
          <w:b/>
          <w:bCs/>
          <w:sz w:val="32"/>
          <w:szCs w:val="32"/>
        </w:rPr>
        <w:t>六、培训要求</w:t>
      </w:r>
    </w:p>
    <w:p w14:paraId="07498114" w14:textId="77777777" w:rsidR="003154B7" w:rsidRDefault="0059067E">
      <w:pPr>
        <w:spacing w:line="520" w:lineRule="exact"/>
        <w:ind w:firstLineChars="200" w:firstLine="640"/>
        <w:jc w:val="left"/>
        <w:rPr>
          <w:rFonts w:ascii="仿宋_GB2312" w:eastAsia="仿宋_GB2312" w:hAnsi="Calibri"/>
          <w:bCs/>
          <w:sz w:val="32"/>
          <w:szCs w:val="32"/>
        </w:rPr>
      </w:pPr>
      <w:r>
        <w:rPr>
          <w:rFonts w:ascii="仿宋_GB2312" w:eastAsia="仿宋_GB2312" w:hAnsi="Calibri" w:hint="eastAsia"/>
          <w:bCs/>
          <w:sz w:val="32"/>
          <w:szCs w:val="32"/>
        </w:rPr>
        <w:t>1.</w:t>
      </w:r>
      <w:r>
        <w:rPr>
          <w:rFonts w:ascii="仿宋_GB2312" w:eastAsia="仿宋_GB2312" w:hAnsi="Calibri" w:hint="eastAsia"/>
          <w:bCs/>
          <w:sz w:val="32"/>
          <w:szCs w:val="32"/>
        </w:rPr>
        <w:t>培训前，各分党校根据《</w:t>
      </w:r>
      <w:r>
        <w:rPr>
          <w:rFonts w:ascii="仿宋_GB2312" w:eastAsia="仿宋_GB2312" w:hAnsi="Calibri" w:hint="eastAsia"/>
          <w:bCs/>
          <w:sz w:val="32"/>
          <w:szCs w:val="32"/>
        </w:rPr>
        <w:t>2020</w:t>
      </w:r>
      <w:r>
        <w:rPr>
          <w:rFonts w:ascii="仿宋_GB2312" w:eastAsia="仿宋_GB2312" w:hAnsi="Calibri" w:hint="eastAsia"/>
          <w:bCs/>
          <w:sz w:val="32"/>
          <w:szCs w:val="32"/>
        </w:rPr>
        <w:t>年下半年发展对象培训课程安排表》，制定本单位培训工作安排（包含时间、内容、地点、负责人等），并在</w:t>
      </w:r>
      <w:r>
        <w:rPr>
          <w:rFonts w:ascii="仿宋_GB2312" w:eastAsia="仿宋_GB2312" w:hAnsi="Calibri" w:hint="eastAsia"/>
          <w:bCs/>
          <w:sz w:val="32"/>
          <w:szCs w:val="32"/>
        </w:rPr>
        <w:t>10</w:t>
      </w:r>
      <w:r>
        <w:rPr>
          <w:rFonts w:ascii="仿宋_GB2312" w:eastAsia="仿宋_GB2312" w:hAnsi="Calibri" w:hint="eastAsia"/>
          <w:bCs/>
          <w:sz w:val="32"/>
          <w:szCs w:val="32"/>
        </w:rPr>
        <w:t>月</w:t>
      </w:r>
      <w:r>
        <w:rPr>
          <w:rFonts w:ascii="仿宋_GB2312" w:eastAsia="仿宋_GB2312" w:hAnsi="Calibri" w:hint="eastAsia"/>
          <w:bCs/>
          <w:sz w:val="32"/>
          <w:szCs w:val="32"/>
        </w:rPr>
        <w:t>18</w:t>
      </w:r>
      <w:r>
        <w:rPr>
          <w:rFonts w:ascii="仿宋_GB2312" w:eastAsia="仿宋_GB2312" w:hAnsi="Calibri" w:hint="eastAsia"/>
          <w:bCs/>
          <w:sz w:val="32"/>
          <w:szCs w:val="32"/>
        </w:rPr>
        <w:t>日前将由副书记签字并盖党委章的培训安排交党校。</w:t>
      </w:r>
    </w:p>
    <w:p w14:paraId="29E98F98" w14:textId="77777777" w:rsidR="003154B7" w:rsidRDefault="0059067E">
      <w:pPr>
        <w:spacing w:line="520" w:lineRule="exact"/>
        <w:ind w:firstLineChars="200" w:firstLine="640"/>
        <w:jc w:val="left"/>
        <w:rPr>
          <w:rFonts w:ascii="仿宋_GB2312" w:eastAsia="仿宋_GB2312" w:hAnsi="Calibri"/>
          <w:bCs/>
          <w:sz w:val="32"/>
          <w:szCs w:val="32"/>
        </w:rPr>
      </w:pPr>
      <w:r>
        <w:rPr>
          <w:rFonts w:ascii="仿宋_GB2312" w:eastAsia="仿宋_GB2312" w:hAnsi="Calibri" w:hint="eastAsia"/>
          <w:bCs/>
          <w:sz w:val="32"/>
          <w:szCs w:val="32"/>
        </w:rPr>
        <w:t>2</w:t>
      </w:r>
      <w:r>
        <w:rPr>
          <w:rFonts w:ascii="仿宋_GB2312" w:eastAsia="仿宋_GB2312" w:hAnsi="Calibri"/>
          <w:bCs/>
          <w:sz w:val="32"/>
          <w:szCs w:val="32"/>
        </w:rPr>
        <w:t>.</w:t>
      </w:r>
      <w:r>
        <w:rPr>
          <w:rFonts w:ascii="仿宋_GB2312" w:eastAsia="仿宋_GB2312" w:hAnsi="Calibri" w:hint="eastAsia"/>
          <w:bCs/>
          <w:sz w:val="32"/>
          <w:szCs w:val="32"/>
        </w:rPr>
        <w:t>各分党校指定一名负责管理培训的老师，做好学员联络及培训管理工作，党校以及各分党校负责监督参训学员的学习情况，并将表现情况进行记录，确保发展对象培训工作顺利进行。</w:t>
      </w:r>
    </w:p>
    <w:p w14:paraId="00367DF5" w14:textId="77777777" w:rsidR="003154B7" w:rsidRDefault="0059067E">
      <w:pPr>
        <w:spacing w:line="520" w:lineRule="exact"/>
        <w:ind w:firstLineChars="200" w:firstLine="640"/>
        <w:rPr>
          <w:rFonts w:ascii="仿宋_GB2312" w:eastAsia="仿宋_GB2312" w:hAnsi="Calibri"/>
          <w:bCs/>
          <w:sz w:val="32"/>
          <w:szCs w:val="32"/>
        </w:rPr>
      </w:pPr>
      <w:r>
        <w:rPr>
          <w:rFonts w:ascii="仿宋_GB2312" w:eastAsia="仿宋_GB2312" w:hAnsi="Calibri" w:hint="eastAsia"/>
          <w:bCs/>
          <w:sz w:val="32"/>
          <w:szCs w:val="32"/>
        </w:rPr>
        <w:t>3</w:t>
      </w:r>
      <w:r>
        <w:rPr>
          <w:rFonts w:ascii="仿宋_GB2312" w:eastAsia="仿宋_GB2312" w:hAnsi="Calibri"/>
          <w:bCs/>
          <w:sz w:val="32"/>
          <w:szCs w:val="32"/>
        </w:rPr>
        <w:t>.</w:t>
      </w:r>
      <w:r>
        <w:rPr>
          <w:rFonts w:ascii="仿宋_GB2312" w:eastAsia="仿宋_GB2312" w:hAnsi="Calibri"/>
          <w:bCs/>
          <w:sz w:val="32"/>
          <w:szCs w:val="32"/>
        </w:rPr>
        <w:t>学员</w:t>
      </w:r>
      <w:r>
        <w:rPr>
          <w:rFonts w:ascii="仿宋_GB2312" w:eastAsia="仿宋_GB2312" w:hAnsi="Calibri" w:hint="eastAsia"/>
          <w:bCs/>
          <w:sz w:val="32"/>
          <w:szCs w:val="32"/>
        </w:rPr>
        <w:t>服从党校及分党校的领导和教学安排，努力完成学习任务，自觉遵守课堂纪律，做到不迟到、不早退、不旷课，在课堂上认真听课做笔记，每次课提前十分钟线上进行签到</w:t>
      </w:r>
      <w:r>
        <w:rPr>
          <w:rFonts w:ascii="仿宋_GB2312" w:eastAsia="仿宋_GB2312" w:hAnsi="Calibri" w:hint="eastAsia"/>
          <w:bCs/>
          <w:sz w:val="32"/>
          <w:szCs w:val="32"/>
        </w:rPr>
        <w:t>打卡。</w:t>
      </w:r>
    </w:p>
    <w:p w14:paraId="458ADB46" w14:textId="77777777" w:rsidR="003154B7" w:rsidRDefault="0059067E">
      <w:pPr>
        <w:spacing w:line="520" w:lineRule="exact"/>
        <w:ind w:firstLineChars="200" w:firstLine="640"/>
        <w:rPr>
          <w:rFonts w:ascii="仿宋_GB2312" w:eastAsia="仿宋_GB2312" w:hAnsi="Calibri"/>
          <w:bCs/>
          <w:sz w:val="32"/>
          <w:szCs w:val="32"/>
        </w:rPr>
      </w:pPr>
      <w:r>
        <w:rPr>
          <w:rFonts w:ascii="仿宋_GB2312" w:eastAsia="仿宋_GB2312" w:hAnsi="Calibri" w:hint="eastAsia"/>
          <w:bCs/>
          <w:sz w:val="32"/>
          <w:szCs w:val="32"/>
        </w:rPr>
        <w:t>4</w:t>
      </w:r>
      <w:r>
        <w:rPr>
          <w:rFonts w:ascii="仿宋_GB2312" w:eastAsia="仿宋_GB2312" w:hAnsi="Calibri"/>
          <w:bCs/>
          <w:sz w:val="32"/>
          <w:szCs w:val="32"/>
        </w:rPr>
        <w:t>.</w:t>
      </w:r>
      <w:r>
        <w:rPr>
          <w:rFonts w:ascii="仿宋_GB2312" w:eastAsia="仿宋_GB2312" w:hAnsi="Calibri"/>
          <w:bCs/>
          <w:sz w:val="32"/>
          <w:szCs w:val="32"/>
        </w:rPr>
        <w:t>学员</w:t>
      </w:r>
      <w:r>
        <w:rPr>
          <w:rFonts w:ascii="仿宋_GB2312" w:eastAsia="仿宋_GB2312" w:hAnsi="Calibri" w:hint="eastAsia"/>
          <w:bCs/>
          <w:sz w:val="32"/>
          <w:szCs w:val="32"/>
        </w:rPr>
        <w:t>学习期间一般不准请假，如有特殊情况需要请假者应向所在分党校请假并报备党校，未经批准缺课者按旷课</w:t>
      </w:r>
      <w:r>
        <w:rPr>
          <w:rFonts w:ascii="仿宋_GB2312" w:eastAsia="仿宋_GB2312" w:hAnsi="Calibri" w:hint="eastAsia"/>
          <w:bCs/>
          <w:sz w:val="32"/>
          <w:szCs w:val="32"/>
        </w:rPr>
        <w:lastRenderedPageBreak/>
        <w:t>处理。学员在学习期间请假两次以上（含两次）或旷课一次者，取消学员资格，不予结业。</w:t>
      </w:r>
    </w:p>
    <w:p w14:paraId="7B0AD9E7" w14:textId="77777777" w:rsidR="003154B7" w:rsidRDefault="0059067E">
      <w:pPr>
        <w:spacing w:line="520" w:lineRule="exact"/>
        <w:ind w:firstLineChars="200" w:firstLine="640"/>
        <w:rPr>
          <w:rFonts w:ascii="仿宋_GB2312" w:eastAsia="仿宋_GB2312" w:hAnsi="Calibri"/>
          <w:bCs/>
          <w:sz w:val="32"/>
          <w:szCs w:val="32"/>
        </w:rPr>
      </w:pPr>
      <w:r>
        <w:rPr>
          <w:rFonts w:ascii="仿宋_GB2312" w:eastAsia="仿宋_GB2312" w:hAnsi="Calibri" w:hint="eastAsia"/>
          <w:bCs/>
          <w:sz w:val="32"/>
          <w:szCs w:val="32"/>
        </w:rPr>
        <w:t>5</w:t>
      </w:r>
      <w:r>
        <w:rPr>
          <w:rFonts w:ascii="仿宋_GB2312" w:eastAsia="仿宋_GB2312" w:hAnsi="Calibri"/>
          <w:bCs/>
          <w:sz w:val="32"/>
          <w:szCs w:val="32"/>
        </w:rPr>
        <w:t>.</w:t>
      </w:r>
      <w:r>
        <w:rPr>
          <w:rFonts w:ascii="仿宋_GB2312" w:eastAsia="仿宋_GB2312" w:hAnsi="Calibri" w:hint="eastAsia"/>
          <w:bCs/>
          <w:sz w:val="32"/>
          <w:szCs w:val="32"/>
        </w:rPr>
        <w:t>学员结业成绩由笔试成绩和平时考核成绩两部分组成，其中一项不及格者，不发结业证书。平时考核成绩由上课考勤、听课笔记、小组讨论和心得体会构成，平时成绩不合格者不能参加结业考试。</w:t>
      </w:r>
    </w:p>
    <w:p w14:paraId="6A567A76" w14:textId="77777777" w:rsidR="003154B7" w:rsidRDefault="0059067E">
      <w:pPr>
        <w:pStyle w:val="a3"/>
        <w:spacing w:afterLines="50" w:after="156" w:line="520" w:lineRule="exact"/>
        <w:ind w:leftChars="0" w:left="0" w:firstLineChars="200" w:firstLine="640"/>
        <w:rPr>
          <w:rFonts w:ascii="仿宋_GB2312" w:eastAsia="仿宋_GB2312"/>
          <w:bCs/>
          <w:sz w:val="32"/>
          <w:szCs w:val="32"/>
        </w:rPr>
      </w:pPr>
      <w:r>
        <w:rPr>
          <w:rFonts w:ascii="仿宋_GB2312" w:eastAsia="仿宋_GB2312"/>
          <w:bCs/>
          <w:sz w:val="32"/>
          <w:szCs w:val="32"/>
        </w:rPr>
        <w:t>附件</w:t>
      </w:r>
      <w:r>
        <w:rPr>
          <w:rFonts w:ascii="仿宋_GB2312" w:eastAsia="仿宋_GB2312" w:hint="eastAsia"/>
          <w:bCs/>
          <w:sz w:val="32"/>
          <w:szCs w:val="32"/>
        </w:rPr>
        <w:t>1</w:t>
      </w:r>
      <w:r>
        <w:rPr>
          <w:rFonts w:ascii="仿宋_GB2312" w:eastAsia="仿宋_GB2312" w:hint="eastAsia"/>
          <w:bCs/>
          <w:sz w:val="32"/>
          <w:szCs w:val="32"/>
        </w:rPr>
        <w:t>：</w:t>
      </w:r>
      <w:r>
        <w:rPr>
          <w:rFonts w:ascii="仿宋_GB2312" w:eastAsia="仿宋_GB2312" w:hint="eastAsia"/>
          <w:bCs/>
          <w:sz w:val="32"/>
          <w:szCs w:val="32"/>
        </w:rPr>
        <w:t>2020</w:t>
      </w:r>
      <w:r>
        <w:rPr>
          <w:rFonts w:ascii="仿宋_GB2312" w:eastAsia="仿宋_GB2312" w:hint="eastAsia"/>
          <w:bCs/>
          <w:sz w:val="32"/>
          <w:szCs w:val="32"/>
        </w:rPr>
        <w:t>年下半年发展对象培训课程安排表</w:t>
      </w:r>
    </w:p>
    <w:p w14:paraId="12A4F156" w14:textId="358124D2" w:rsidR="003154B7" w:rsidRDefault="0059067E" w:rsidP="0059067E">
      <w:pPr>
        <w:spacing w:line="520" w:lineRule="exact"/>
        <w:ind w:firstLineChars="200" w:firstLine="640"/>
        <w:rPr>
          <w:rFonts w:ascii="仿宋_GB2312" w:eastAsia="仿宋_GB2312" w:hAnsi="Calibri" w:cs="Times New Roman"/>
          <w:bCs/>
          <w:sz w:val="32"/>
          <w:szCs w:val="32"/>
        </w:rPr>
      </w:pPr>
      <w:r>
        <w:rPr>
          <w:rFonts w:ascii="仿宋_GB2312" w:eastAsia="仿宋_GB2312" w:hAnsi="Calibri" w:cs="Times New Roman" w:hint="eastAsia"/>
          <w:bCs/>
          <w:sz w:val="32"/>
          <w:szCs w:val="32"/>
        </w:rPr>
        <w:t>附件</w:t>
      </w:r>
      <w:r>
        <w:rPr>
          <w:rFonts w:ascii="仿宋_GB2312" w:eastAsia="仿宋_GB2312" w:hAnsi="Calibri" w:cs="Times New Roman" w:hint="eastAsia"/>
          <w:bCs/>
          <w:sz w:val="32"/>
          <w:szCs w:val="32"/>
        </w:rPr>
        <w:t>2</w:t>
      </w:r>
      <w:r>
        <w:rPr>
          <w:rFonts w:ascii="仿宋_GB2312" w:eastAsia="仿宋_GB2312" w:hAnsi="Calibri" w:cs="Times New Roman" w:hint="eastAsia"/>
          <w:bCs/>
          <w:sz w:val="32"/>
          <w:szCs w:val="32"/>
        </w:rPr>
        <w:t>：培训班次安排表</w:t>
      </w:r>
    </w:p>
    <w:p w14:paraId="5CCB3C5E" w14:textId="77777777" w:rsidR="003154B7" w:rsidRDefault="003154B7">
      <w:pPr>
        <w:spacing w:line="520" w:lineRule="exact"/>
        <w:rPr>
          <w:rFonts w:ascii="仿宋_GB2312" w:eastAsia="仿宋_GB2312" w:hAnsi="Calibri" w:cs="Times New Roman"/>
          <w:bCs/>
          <w:sz w:val="32"/>
          <w:szCs w:val="32"/>
        </w:rPr>
      </w:pPr>
    </w:p>
    <w:p w14:paraId="7BD7D0F7" w14:textId="77777777" w:rsidR="003154B7" w:rsidRDefault="003154B7">
      <w:pPr>
        <w:spacing w:line="520" w:lineRule="exact"/>
        <w:rPr>
          <w:rFonts w:ascii="仿宋_GB2312" w:eastAsia="仿宋_GB2312" w:hAnsi="Calibri" w:cs="Times New Roman"/>
          <w:bCs/>
          <w:sz w:val="32"/>
          <w:szCs w:val="32"/>
        </w:rPr>
      </w:pPr>
    </w:p>
    <w:p w14:paraId="2178865F" w14:textId="77777777" w:rsidR="003154B7" w:rsidRDefault="003154B7">
      <w:pPr>
        <w:spacing w:line="520" w:lineRule="exact"/>
        <w:rPr>
          <w:rFonts w:ascii="仿宋_GB2312" w:eastAsia="仿宋_GB2312" w:hAnsi="Calibri" w:cs="Times New Roman"/>
          <w:bCs/>
          <w:sz w:val="32"/>
          <w:szCs w:val="32"/>
        </w:rPr>
      </w:pPr>
    </w:p>
    <w:p w14:paraId="78C452AE" w14:textId="77777777" w:rsidR="0059067E" w:rsidRDefault="0059067E" w:rsidP="0059067E">
      <w:pPr>
        <w:spacing w:line="520" w:lineRule="exact"/>
        <w:jc w:val="right"/>
        <w:rPr>
          <w:rFonts w:ascii="仿宋_GB2312" w:eastAsia="仿宋_GB2312" w:hAnsi="Calibri"/>
          <w:bCs/>
          <w:sz w:val="32"/>
          <w:szCs w:val="32"/>
        </w:rPr>
      </w:pPr>
      <w:r>
        <w:rPr>
          <w:rFonts w:ascii="仿宋_GB2312" w:eastAsia="仿宋_GB2312" w:hAnsi="Calibri" w:hint="eastAsia"/>
          <w:bCs/>
          <w:sz w:val="32"/>
          <w:szCs w:val="32"/>
        </w:rPr>
        <w:t>机</w:t>
      </w:r>
      <w:r>
        <w:rPr>
          <w:rFonts w:ascii="仿宋_GB2312" w:eastAsia="仿宋_GB2312" w:hAnsi="Calibri" w:hint="eastAsia"/>
          <w:bCs/>
          <w:sz w:val="32"/>
          <w:szCs w:val="32"/>
        </w:rPr>
        <w:t>电</w:t>
      </w:r>
      <w:r>
        <w:rPr>
          <w:rFonts w:ascii="仿宋_GB2312" w:eastAsia="仿宋_GB2312" w:hAnsi="Calibri" w:hint="eastAsia"/>
          <w:bCs/>
          <w:sz w:val="32"/>
          <w:szCs w:val="32"/>
        </w:rPr>
        <w:t>工</w:t>
      </w:r>
      <w:r>
        <w:rPr>
          <w:rFonts w:ascii="仿宋_GB2312" w:eastAsia="仿宋_GB2312" w:hAnsi="Calibri" w:hint="eastAsia"/>
          <w:bCs/>
          <w:sz w:val="32"/>
          <w:szCs w:val="32"/>
        </w:rPr>
        <w:t>程</w:t>
      </w:r>
      <w:r>
        <w:rPr>
          <w:rFonts w:ascii="仿宋_GB2312" w:eastAsia="仿宋_GB2312" w:hAnsi="Calibri" w:hint="eastAsia"/>
          <w:bCs/>
          <w:sz w:val="32"/>
          <w:szCs w:val="32"/>
        </w:rPr>
        <w:t>学</w:t>
      </w:r>
      <w:r>
        <w:rPr>
          <w:rFonts w:ascii="仿宋_GB2312" w:eastAsia="仿宋_GB2312" w:hAnsi="Calibri" w:hint="eastAsia"/>
          <w:bCs/>
          <w:sz w:val="32"/>
          <w:szCs w:val="32"/>
        </w:rPr>
        <w:t>院</w:t>
      </w:r>
      <w:r>
        <w:rPr>
          <w:rFonts w:ascii="仿宋_GB2312" w:eastAsia="仿宋_GB2312" w:hAnsi="Calibri" w:hint="eastAsia"/>
          <w:bCs/>
          <w:sz w:val="32"/>
          <w:szCs w:val="32"/>
        </w:rPr>
        <w:t>委</w:t>
      </w:r>
      <w:r>
        <w:rPr>
          <w:rFonts w:ascii="仿宋_GB2312" w:eastAsia="仿宋_GB2312" w:hAnsi="Calibri" w:hint="eastAsia"/>
          <w:bCs/>
          <w:sz w:val="32"/>
          <w:szCs w:val="32"/>
        </w:rPr>
        <w:t>员</w:t>
      </w:r>
      <w:r>
        <w:rPr>
          <w:rFonts w:ascii="仿宋_GB2312" w:eastAsia="仿宋_GB2312" w:hAnsi="Calibri" w:hint="eastAsia"/>
          <w:bCs/>
          <w:sz w:val="32"/>
          <w:szCs w:val="32"/>
        </w:rPr>
        <w:t>会</w:t>
      </w:r>
    </w:p>
    <w:p w14:paraId="3546080F" w14:textId="77E72005" w:rsidR="003154B7" w:rsidRDefault="0059067E" w:rsidP="0059067E">
      <w:pPr>
        <w:spacing w:line="520" w:lineRule="exact"/>
        <w:jc w:val="right"/>
        <w:rPr>
          <w:rFonts w:ascii="仿宋_GB2312" w:eastAsia="仿宋_GB2312"/>
          <w:bCs/>
          <w:sz w:val="32"/>
          <w:szCs w:val="32"/>
        </w:rPr>
      </w:pPr>
      <w:r>
        <w:rPr>
          <w:rFonts w:ascii="仿宋_GB2312" w:eastAsia="仿宋_GB2312" w:hint="eastAsia"/>
          <w:bCs/>
          <w:sz w:val="32"/>
          <w:szCs w:val="32"/>
        </w:rPr>
        <w:t>2020</w:t>
      </w:r>
      <w:r>
        <w:rPr>
          <w:rFonts w:ascii="仿宋_GB2312" w:eastAsia="仿宋_GB2312" w:hint="eastAsia"/>
          <w:bCs/>
          <w:sz w:val="32"/>
          <w:szCs w:val="32"/>
        </w:rPr>
        <w:t>年</w:t>
      </w:r>
      <w:r>
        <w:rPr>
          <w:rFonts w:ascii="仿宋_GB2312" w:eastAsia="仿宋_GB2312" w:hint="eastAsia"/>
          <w:bCs/>
          <w:sz w:val="32"/>
          <w:szCs w:val="32"/>
        </w:rPr>
        <w:t>10</w:t>
      </w:r>
      <w:r>
        <w:rPr>
          <w:rFonts w:ascii="仿宋_GB2312" w:eastAsia="仿宋_GB2312" w:hint="eastAsia"/>
          <w:bCs/>
          <w:sz w:val="32"/>
          <w:szCs w:val="32"/>
        </w:rPr>
        <w:t>月</w:t>
      </w:r>
      <w:r>
        <w:rPr>
          <w:rFonts w:ascii="仿宋_GB2312" w:eastAsia="仿宋_GB2312" w:hint="eastAsia"/>
          <w:bCs/>
          <w:sz w:val="32"/>
          <w:szCs w:val="32"/>
        </w:rPr>
        <w:t>12</w:t>
      </w:r>
      <w:r>
        <w:rPr>
          <w:rFonts w:ascii="仿宋_GB2312" w:eastAsia="仿宋_GB2312" w:hint="eastAsia"/>
          <w:bCs/>
          <w:sz w:val="32"/>
          <w:szCs w:val="32"/>
        </w:rPr>
        <w:t>日</w:t>
      </w:r>
    </w:p>
    <w:p w14:paraId="5AAFF659" w14:textId="77777777" w:rsidR="003154B7" w:rsidRDefault="003154B7">
      <w:pPr>
        <w:rPr>
          <w:rFonts w:ascii="仿宋_GB2312" w:eastAsia="仿宋_GB2312"/>
          <w:bCs/>
          <w:sz w:val="32"/>
          <w:szCs w:val="32"/>
        </w:rPr>
      </w:pPr>
    </w:p>
    <w:p w14:paraId="2B8A9870" w14:textId="77777777" w:rsidR="003154B7" w:rsidRDefault="003154B7">
      <w:pPr>
        <w:rPr>
          <w:rFonts w:ascii="仿宋_GB2312" w:eastAsia="仿宋_GB2312"/>
          <w:bCs/>
          <w:sz w:val="32"/>
          <w:szCs w:val="32"/>
        </w:rPr>
      </w:pPr>
    </w:p>
    <w:p w14:paraId="7F06CDEF" w14:textId="77777777" w:rsidR="003154B7" w:rsidRDefault="003154B7">
      <w:pPr>
        <w:rPr>
          <w:rFonts w:ascii="仿宋_GB2312" w:eastAsia="仿宋_GB2312"/>
          <w:bCs/>
          <w:sz w:val="32"/>
          <w:szCs w:val="32"/>
        </w:rPr>
      </w:pPr>
    </w:p>
    <w:p w14:paraId="43175471" w14:textId="77777777" w:rsidR="003154B7" w:rsidRDefault="003154B7">
      <w:pPr>
        <w:rPr>
          <w:rFonts w:ascii="仿宋_GB2312" w:eastAsia="仿宋_GB2312"/>
          <w:bCs/>
          <w:sz w:val="32"/>
          <w:szCs w:val="32"/>
        </w:rPr>
      </w:pPr>
    </w:p>
    <w:p w14:paraId="710F4E63" w14:textId="77777777" w:rsidR="003154B7" w:rsidRDefault="003154B7">
      <w:pPr>
        <w:rPr>
          <w:rFonts w:ascii="仿宋_GB2312" w:eastAsia="仿宋_GB2312"/>
          <w:bCs/>
          <w:sz w:val="32"/>
          <w:szCs w:val="32"/>
        </w:rPr>
      </w:pPr>
    </w:p>
    <w:p w14:paraId="733F15E9" w14:textId="77777777" w:rsidR="003154B7" w:rsidRDefault="003154B7">
      <w:pPr>
        <w:rPr>
          <w:rFonts w:ascii="仿宋_GB2312" w:eastAsia="仿宋_GB2312"/>
          <w:bCs/>
          <w:sz w:val="32"/>
          <w:szCs w:val="32"/>
        </w:rPr>
      </w:pPr>
    </w:p>
    <w:p w14:paraId="563885DA" w14:textId="77777777" w:rsidR="003154B7" w:rsidRDefault="003154B7">
      <w:pPr>
        <w:rPr>
          <w:rFonts w:ascii="仿宋_GB2312" w:eastAsia="仿宋_GB2312"/>
          <w:bCs/>
          <w:sz w:val="32"/>
          <w:szCs w:val="32"/>
        </w:rPr>
      </w:pPr>
    </w:p>
    <w:p w14:paraId="5173DFED" w14:textId="77777777" w:rsidR="003154B7" w:rsidRDefault="003154B7">
      <w:pPr>
        <w:rPr>
          <w:rFonts w:ascii="仿宋_GB2312" w:eastAsia="仿宋_GB2312"/>
          <w:bCs/>
          <w:sz w:val="32"/>
          <w:szCs w:val="32"/>
        </w:rPr>
      </w:pPr>
    </w:p>
    <w:p w14:paraId="656257DE" w14:textId="77777777" w:rsidR="003154B7" w:rsidRDefault="003154B7">
      <w:pPr>
        <w:rPr>
          <w:rFonts w:ascii="仿宋_GB2312" w:eastAsia="仿宋_GB2312"/>
          <w:bCs/>
          <w:sz w:val="32"/>
          <w:szCs w:val="32"/>
        </w:rPr>
      </w:pPr>
    </w:p>
    <w:p w14:paraId="08D1D883" w14:textId="77777777" w:rsidR="003154B7" w:rsidRDefault="003154B7">
      <w:pPr>
        <w:rPr>
          <w:rFonts w:ascii="仿宋_GB2312" w:eastAsia="仿宋_GB2312"/>
          <w:bCs/>
          <w:sz w:val="32"/>
          <w:szCs w:val="32"/>
        </w:rPr>
      </w:pPr>
    </w:p>
    <w:p w14:paraId="756BCC8A" w14:textId="77777777" w:rsidR="003154B7" w:rsidRDefault="003154B7">
      <w:pPr>
        <w:pStyle w:val="a3"/>
        <w:spacing w:beforeLines="50" w:before="156" w:afterLines="50" w:after="156" w:line="420" w:lineRule="exact"/>
        <w:ind w:leftChars="0" w:left="0"/>
        <w:rPr>
          <w:rFonts w:ascii="仿宋_GB2312" w:eastAsia="仿宋_GB2312"/>
          <w:b/>
          <w:sz w:val="32"/>
          <w:szCs w:val="32"/>
        </w:rPr>
      </w:pPr>
    </w:p>
    <w:p w14:paraId="4392B7C1" w14:textId="77777777" w:rsidR="003154B7" w:rsidRDefault="0059067E">
      <w:pPr>
        <w:pStyle w:val="a3"/>
        <w:spacing w:beforeLines="50" w:before="156" w:afterLines="50" w:after="156" w:line="420" w:lineRule="exact"/>
        <w:ind w:leftChars="0" w:left="0" w:firstLineChars="100" w:firstLine="321"/>
        <w:jc w:val="center"/>
        <w:rPr>
          <w:rFonts w:ascii="仿宋_GB2312" w:eastAsia="仿宋_GB2312"/>
          <w:b/>
          <w:bCs/>
          <w:sz w:val="32"/>
          <w:szCs w:val="32"/>
        </w:rPr>
      </w:pPr>
      <w:r>
        <w:rPr>
          <w:rFonts w:ascii="仿宋_GB2312" w:eastAsia="仿宋_GB2312" w:hint="eastAsia"/>
          <w:b/>
          <w:sz w:val="32"/>
          <w:szCs w:val="32"/>
        </w:rPr>
        <w:lastRenderedPageBreak/>
        <w:t>附件</w:t>
      </w:r>
      <w:r>
        <w:rPr>
          <w:rFonts w:ascii="仿宋_GB2312" w:eastAsia="仿宋_GB2312" w:hint="eastAsia"/>
          <w:b/>
          <w:sz w:val="32"/>
          <w:szCs w:val="32"/>
        </w:rPr>
        <w:t>1</w:t>
      </w:r>
      <w:r>
        <w:rPr>
          <w:rFonts w:ascii="仿宋_GB2312" w:eastAsia="仿宋_GB2312" w:hint="eastAsia"/>
          <w:b/>
          <w:sz w:val="32"/>
          <w:szCs w:val="32"/>
        </w:rPr>
        <w:t>：</w:t>
      </w:r>
      <w:r>
        <w:rPr>
          <w:rFonts w:ascii="仿宋_GB2312" w:eastAsia="仿宋_GB2312" w:hint="eastAsia"/>
          <w:b/>
          <w:bCs/>
          <w:sz w:val="32"/>
          <w:szCs w:val="32"/>
        </w:rPr>
        <w:t>2020</w:t>
      </w:r>
      <w:r>
        <w:rPr>
          <w:rFonts w:ascii="仿宋_GB2312" w:eastAsia="仿宋_GB2312" w:hint="eastAsia"/>
          <w:b/>
          <w:bCs/>
          <w:sz w:val="32"/>
          <w:szCs w:val="32"/>
        </w:rPr>
        <w:t>年下半年发展对象培训课程安排表</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828"/>
        <w:gridCol w:w="1545"/>
        <w:gridCol w:w="3825"/>
        <w:gridCol w:w="1110"/>
        <w:gridCol w:w="995"/>
      </w:tblGrid>
      <w:tr w:rsidR="003154B7" w14:paraId="556948F9" w14:textId="77777777">
        <w:trPr>
          <w:jc w:val="center"/>
        </w:trPr>
        <w:tc>
          <w:tcPr>
            <w:tcW w:w="3770" w:type="dxa"/>
            <w:gridSpan w:val="3"/>
            <w:vAlign w:val="center"/>
          </w:tcPr>
          <w:p w14:paraId="6EA0370F" w14:textId="77777777" w:rsidR="003154B7" w:rsidRDefault="0059067E">
            <w:pPr>
              <w:spacing w:line="520" w:lineRule="exact"/>
              <w:ind w:left="45"/>
              <w:jc w:val="center"/>
              <w:rPr>
                <w:rFonts w:ascii="黑体" w:eastAsia="黑体" w:hAnsi="黑体"/>
                <w:bCs/>
                <w:sz w:val="28"/>
                <w:szCs w:val="28"/>
              </w:rPr>
            </w:pPr>
            <w:r>
              <w:rPr>
                <w:rFonts w:ascii="黑体" w:eastAsia="黑体" w:hAnsi="黑体" w:hint="eastAsia"/>
                <w:bCs/>
                <w:sz w:val="28"/>
                <w:szCs w:val="28"/>
              </w:rPr>
              <w:t>时</w:t>
            </w:r>
            <w:r>
              <w:rPr>
                <w:rFonts w:ascii="黑体" w:eastAsia="黑体" w:hAnsi="黑体" w:hint="eastAsia"/>
                <w:bCs/>
                <w:sz w:val="28"/>
                <w:szCs w:val="28"/>
              </w:rPr>
              <w:t xml:space="preserve">    </w:t>
            </w:r>
            <w:r>
              <w:rPr>
                <w:rFonts w:ascii="黑体" w:eastAsia="黑体" w:hAnsi="黑体" w:hint="eastAsia"/>
                <w:bCs/>
                <w:sz w:val="28"/>
                <w:szCs w:val="28"/>
              </w:rPr>
              <w:t>间</w:t>
            </w:r>
          </w:p>
        </w:tc>
        <w:tc>
          <w:tcPr>
            <w:tcW w:w="3825" w:type="dxa"/>
            <w:vAlign w:val="center"/>
          </w:tcPr>
          <w:p w14:paraId="136D3363" w14:textId="77777777" w:rsidR="003154B7" w:rsidRDefault="0059067E">
            <w:pPr>
              <w:spacing w:line="520" w:lineRule="exact"/>
              <w:ind w:left="45"/>
              <w:jc w:val="center"/>
              <w:rPr>
                <w:rFonts w:ascii="黑体" w:eastAsia="黑体" w:hAnsi="黑体"/>
                <w:bCs/>
                <w:sz w:val="28"/>
                <w:szCs w:val="28"/>
              </w:rPr>
            </w:pPr>
            <w:r>
              <w:rPr>
                <w:rFonts w:ascii="黑体" w:eastAsia="黑体" w:hAnsi="黑体" w:hint="eastAsia"/>
                <w:bCs/>
                <w:sz w:val="28"/>
                <w:szCs w:val="28"/>
              </w:rPr>
              <w:t>内</w:t>
            </w:r>
            <w:r>
              <w:rPr>
                <w:rFonts w:ascii="黑体" w:eastAsia="黑体" w:hAnsi="黑体" w:hint="eastAsia"/>
                <w:bCs/>
                <w:sz w:val="28"/>
                <w:szCs w:val="28"/>
              </w:rPr>
              <w:t xml:space="preserve">    </w:t>
            </w:r>
            <w:r>
              <w:rPr>
                <w:rFonts w:ascii="黑体" w:eastAsia="黑体" w:hAnsi="黑体" w:hint="eastAsia"/>
                <w:bCs/>
                <w:sz w:val="28"/>
                <w:szCs w:val="28"/>
              </w:rPr>
              <w:t>容</w:t>
            </w:r>
          </w:p>
        </w:tc>
        <w:tc>
          <w:tcPr>
            <w:tcW w:w="1110" w:type="dxa"/>
            <w:vAlign w:val="center"/>
          </w:tcPr>
          <w:p w14:paraId="5F591708" w14:textId="77777777" w:rsidR="003154B7" w:rsidRDefault="0059067E">
            <w:pPr>
              <w:spacing w:line="520" w:lineRule="exact"/>
              <w:ind w:left="45"/>
              <w:jc w:val="center"/>
              <w:rPr>
                <w:rFonts w:ascii="黑体" w:eastAsia="黑体" w:hAnsi="黑体"/>
                <w:bCs/>
                <w:sz w:val="28"/>
                <w:szCs w:val="28"/>
              </w:rPr>
            </w:pPr>
            <w:r>
              <w:rPr>
                <w:rFonts w:ascii="黑体" w:eastAsia="黑体" w:hAnsi="黑体" w:hint="eastAsia"/>
                <w:bCs/>
                <w:sz w:val="28"/>
                <w:szCs w:val="28"/>
              </w:rPr>
              <w:t>主</w:t>
            </w:r>
            <w:r>
              <w:rPr>
                <w:rFonts w:ascii="黑体" w:eastAsia="黑体" w:hAnsi="黑体" w:hint="eastAsia"/>
                <w:bCs/>
                <w:sz w:val="28"/>
                <w:szCs w:val="28"/>
              </w:rPr>
              <w:t xml:space="preserve">  </w:t>
            </w:r>
            <w:r>
              <w:rPr>
                <w:rFonts w:ascii="黑体" w:eastAsia="黑体" w:hAnsi="黑体" w:hint="eastAsia"/>
                <w:bCs/>
                <w:sz w:val="28"/>
                <w:szCs w:val="28"/>
              </w:rPr>
              <w:t>讲</w:t>
            </w:r>
          </w:p>
        </w:tc>
        <w:tc>
          <w:tcPr>
            <w:tcW w:w="995" w:type="dxa"/>
            <w:vAlign w:val="center"/>
          </w:tcPr>
          <w:p w14:paraId="77D58557" w14:textId="77777777" w:rsidR="003154B7" w:rsidRDefault="0059067E">
            <w:pPr>
              <w:spacing w:line="520" w:lineRule="exact"/>
              <w:ind w:left="45"/>
              <w:jc w:val="center"/>
              <w:rPr>
                <w:rFonts w:ascii="黑体" w:eastAsia="黑体" w:hAnsi="黑体"/>
                <w:bCs/>
                <w:sz w:val="28"/>
                <w:szCs w:val="28"/>
              </w:rPr>
            </w:pPr>
            <w:r>
              <w:rPr>
                <w:rFonts w:ascii="黑体" w:eastAsia="黑体" w:hAnsi="黑体" w:hint="eastAsia"/>
                <w:bCs/>
                <w:sz w:val="28"/>
                <w:szCs w:val="28"/>
              </w:rPr>
              <w:t>地点</w:t>
            </w:r>
          </w:p>
        </w:tc>
      </w:tr>
      <w:tr w:rsidR="003154B7" w14:paraId="4DF94CB0" w14:textId="77777777">
        <w:trPr>
          <w:cantSplit/>
          <w:trHeight w:val="1296"/>
          <w:jc w:val="center"/>
        </w:trPr>
        <w:tc>
          <w:tcPr>
            <w:tcW w:w="1397" w:type="dxa"/>
            <w:vMerge w:val="restart"/>
            <w:vAlign w:val="center"/>
          </w:tcPr>
          <w:p w14:paraId="432167BA" w14:textId="77777777" w:rsidR="003154B7" w:rsidRDefault="0059067E">
            <w:pPr>
              <w:widowControl/>
              <w:jc w:val="center"/>
              <w:rPr>
                <w:rFonts w:ascii="宋体" w:hAnsi="宋体"/>
                <w:sz w:val="24"/>
              </w:rPr>
            </w:pPr>
            <w:r>
              <w:rPr>
                <w:rFonts w:ascii="宋体" w:hAnsi="宋体" w:hint="eastAsia"/>
                <w:sz w:val="24"/>
              </w:rPr>
              <w:t>10</w:t>
            </w:r>
            <w:r>
              <w:rPr>
                <w:rFonts w:ascii="宋体" w:hAnsi="宋体" w:hint="eastAsia"/>
                <w:sz w:val="24"/>
              </w:rPr>
              <w:t>月</w:t>
            </w:r>
            <w:r>
              <w:rPr>
                <w:rFonts w:ascii="宋体" w:hAnsi="宋体" w:hint="eastAsia"/>
                <w:sz w:val="24"/>
              </w:rPr>
              <w:t>18</w:t>
            </w:r>
            <w:r>
              <w:rPr>
                <w:rFonts w:ascii="宋体" w:hAnsi="宋体" w:hint="eastAsia"/>
                <w:sz w:val="24"/>
              </w:rPr>
              <w:t>日</w:t>
            </w:r>
          </w:p>
          <w:p w14:paraId="73951A4B" w14:textId="77777777" w:rsidR="003154B7" w:rsidRDefault="0059067E">
            <w:pPr>
              <w:widowControl/>
              <w:jc w:val="center"/>
              <w:rPr>
                <w:rFonts w:ascii="宋体" w:eastAsia="宋体" w:hAnsi="宋体"/>
                <w:sz w:val="24"/>
              </w:rPr>
            </w:pPr>
            <w:r>
              <w:rPr>
                <w:rFonts w:ascii="宋体" w:hAnsi="宋体" w:hint="eastAsia"/>
                <w:sz w:val="24"/>
              </w:rPr>
              <w:t>（星期日）</w:t>
            </w:r>
          </w:p>
        </w:tc>
        <w:tc>
          <w:tcPr>
            <w:tcW w:w="828" w:type="dxa"/>
            <w:vMerge w:val="restart"/>
            <w:vAlign w:val="center"/>
          </w:tcPr>
          <w:p w14:paraId="3A1E9347" w14:textId="77777777" w:rsidR="003154B7" w:rsidRDefault="0059067E">
            <w:pPr>
              <w:spacing w:line="440" w:lineRule="exact"/>
              <w:ind w:left="47"/>
              <w:rPr>
                <w:rFonts w:ascii="宋体" w:hAnsi="宋体"/>
                <w:sz w:val="24"/>
              </w:rPr>
            </w:pPr>
            <w:r>
              <w:rPr>
                <w:rFonts w:ascii="宋体" w:hAnsi="宋体" w:hint="eastAsia"/>
                <w:sz w:val="24"/>
              </w:rPr>
              <w:t>上午</w:t>
            </w:r>
          </w:p>
        </w:tc>
        <w:tc>
          <w:tcPr>
            <w:tcW w:w="1545" w:type="dxa"/>
            <w:vAlign w:val="center"/>
          </w:tcPr>
          <w:p w14:paraId="4204D127" w14:textId="77777777" w:rsidR="003154B7" w:rsidRDefault="0059067E">
            <w:pPr>
              <w:spacing w:line="520" w:lineRule="exact"/>
              <w:ind w:left="45"/>
              <w:jc w:val="center"/>
              <w:rPr>
                <w:rFonts w:ascii="宋体" w:hAnsi="宋体"/>
                <w:spacing w:val="-20"/>
                <w:sz w:val="24"/>
              </w:rPr>
            </w:pPr>
            <w:r>
              <w:rPr>
                <w:rFonts w:ascii="宋体" w:hAnsi="宋体" w:hint="eastAsia"/>
                <w:spacing w:val="-20"/>
                <w:sz w:val="24"/>
              </w:rPr>
              <w:t>开学典礼</w:t>
            </w:r>
          </w:p>
          <w:p w14:paraId="4DD88E26" w14:textId="77777777" w:rsidR="003154B7" w:rsidRDefault="0059067E">
            <w:pPr>
              <w:spacing w:line="520" w:lineRule="exact"/>
              <w:ind w:left="45"/>
              <w:jc w:val="center"/>
              <w:rPr>
                <w:rFonts w:ascii="宋体" w:hAnsi="宋体"/>
                <w:spacing w:val="-20"/>
                <w:sz w:val="24"/>
              </w:rPr>
            </w:pPr>
            <w:r>
              <w:rPr>
                <w:rFonts w:ascii="宋体" w:hAnsi="宋体" w:hint="eastAsia"/>
                <w:spacing w:val="-20"/>
                <w:sz w:val="24"/>
              </w:rPr>
              <w:t>一合班</w:t>
            </w:r>
            <w:r>
              <w:rPr>
                <w:rFonts w:ascii="宋体" w:hAnsi="宋体" w:hint="eastAsia"/>
                <w:spacing w:val="-20"/>
                <w:sz w:val="24"/>
              </w:rPr>
              <w:t>9:00-9:40</w:t>
            </w:r>
          </w:p>
        </w:tc>
        <w:tc>
          <w:tcPr>
            <w:tcW w:w="3825" w:type="dxa"/>
            <w:vAlign w:val="center"/>
          </w:tcPr>
          <w:p w14:paraId="07D21E80" w14:textId="77777777" w:rsidR="003154B7" w:rsidRDefault="0059067E">
            <w:pPr>
              <w:spacing w:line="340" w:lineRule="exact"/>
              <w:ind w:left="45"/>
              <w:jc w:val="left"/>
              <w:rPr>
                <w:rFonts w:ascii="宋体" w:hAnsi="宋体"/>
                <w:sz w:val="24"/>
              </w:rPr>
            </w:pPr>
            <w:r>
              <w:rPr>
                <w:rFonts w:ascii="宋体" w:hAnsi="宋体" w:hint="eastAsia"/>
                <w:sz w:val="24"/>
              </w:rPr>
              <w:t>1.</w:t>
            </w:r>
            <w:r>
              <w:rPr>
                <w:rFonts w:ascii="宋体" w:hAnsi="宋体" w:hint="eastAsia"/>
                <w:sz w:val="24"/>
              </w:rPr>
              <w:t>举办发展对象培训的目的意义</w:t>
            </w:r>
          </w:p>
        </w:tc>
        <w:tc>
          <w:tcPr>
            <w:tcW w:w="1110" w:type="dxa"/>
            <w:vAlign w:val="center"/>
          </w:tcPr>
          <w:p w14:paraId="22E8CE0C" w14:textId="77777777" w:rsidR="003154B7" w:rsidRDefault="0059067E">
            <w:pPr>
              <w:spacing w:line="340" w:lineRule="exact"/>
              <w:ind w:left="45"/>
              <w:jc w:val="center"/>
              <w:rPr>
                <w:rFonts w:ascii="宋体" w:hAnsi="宋体"/>
                <w:sz w:val="24"/>
              </w:rPr>
            </w:pPr>
            <w:r>
              <w:rPr>
                <w:rFonts w:ascii="宋体" w:hAnsi="宋体" w:hint="eastAsia"/>
                <w:sz w:val="24"/>
              </w:rPr>
              <w:t>施式亮</w:t>
            </w:r>
          </w:p>
          <w:p w14:paraId="58356904" w14:textId="77777777" w:rsidR="003154B7" w:rsidRDefault="0059067E">
            <w:pPr>
              <w:spacing w:line="340" w:lineRule="exact"/>
              <w:ind w:left="45"/>
              <w:jc w:val="center"/>
              <w:rPr>
                <w:rFonts w:ascii="宋体" w:hAnsi="宋体"/>
                <w:sz w:val="24"/>
              </w:rPr>
            </w:pPr>
            <w:r>
              <w:rPr>
                <w:rFonts w:ascii="宋体" w:hAnsi="宋体" w:hint="eastAsia"/>
                <w:sz w:val="24"/>
              </w:rPr>
              <w:t>刘婷</w:t>
            </w:r>
          </w:p>
          <w:p w14:paraId="140AA34F" w14:textId="77777777" w:rsidR="003154B7" w:rsidRDefault="0059067E">
            <w:pPr>
              <w:spacing w:line="440" w:lineRule="exact"/>
              <w:jc w:val="center"/>
              <w:rPr>
                <w:rFonts w:ascii="宋体" w:hAnsi="宋体"/>
                <w:sz w:val="24"/>
              </w:rPr>
            </w:pPr>
            <w:r>
              <w:rPr>
                <w:rFonts w:ascii="宋体" w:hAnsi="宋体" w:hint="eastAsia"/>
                <w:sz w:val="24"/>
              </w:rPr>
              <w:t xml:space="preserve"> </w:t>
            </w:r>
            <w:r>
              <w:rPr>
                <w:rFonts w:ascii="宋体" w:hAnsi="宋体" w:hint="eastAsia"/>
                <w:sz w:val="24"/>
              </w:rPr>
              <w:t>彭雪贵</w:t>
            </w:r>
          </w:p>
        </w:tc>
        <w:tc>
          <w:tcPr>
            <w:tcW w:w="995" w:type="dxa"/>
            <w:vAlign w:val="center"/>
          </w:tcPr>
          <w:p w14:paraId="7727D3E7" w14:textId="77777777" w:rsidR="003154B7" w:rsidRDefault="0059067E">
            <w:pPr>
              <w:widowControl/>
              <w:spacing w:line="440" w:lineRule="exact"/>
              <w:jc w:val="center"/>
              <w:rPr>
                <w:rFonts w:ascii="宋体" w:eastAsia="宋体" w:hAnsi="宋体"/>
                <w:sz w:val="24"/>
              </w:rPr>
            </w:pPr>
            <w:r>
              <w:rPr>
                <w:rFonts w:ascii="宋体" w:eastAsia="宋体" w:hAnsi="宋体" w:hint="eastAsia"/>
                <w:sz w:val="24"/>
              </w:rPr>
              <w:t>俱乐部</w:t>
            </w:r>
          </w:p>
        </w:tc>
      </w:tr>
      <w:tr w:rsidR="003154B7" w14:paraId="405B9450" w14:textId="77777777">
        <w:trPr>
          <w:cantSplit/>
          <w:trHeight w:val="624"/>
          <w:jc w:val="center"/>
        </w:trPr>
        <w:tc>
          <w:tcPr>
            <w:tcW w:w="1397" w:type="dxa"/>
            <w:vMerge/>
            <w:vAlign w:val="center"/>
          </w:tcPr>
          <w:p w14:paraId="6FFFDADE" w14:textId="77777777" w:rsidR="003154B7" w:rsidRDefault="003154B7">
            <w:pPr>
              <w:widowControl/>
              <w:jc w:val="center"/>
              <w:rPr>
                <w:rFonts w:ascii="宋体" w:hAnsi="宋体"/>
                <w:sz w:val="24"/>
              </w:rPr>
            </w:pPr>
          </w:p>
        </w:tc>
        <w:tc>
          <w:tcPr>
            <w:tcW w:w="828" w:type="dxa"/>
            <w:vMerge/>
            <w:vAlign w:val="center"/>
          </w:tcPr>
          <w:p w14:paraId="457C7C2C" w14:textId="77777777" w:rsidR="003154B7" w:rsidRDefault="003154B7">
            <w:pPr>
              <w:spacing w:line="440" w:lineRule="exact"/>
              <w:ind w:left="47"/>
              <w:rPr>
                <w:rFonts w:ascii="宋体" w:hAnsi="宋体"/>
                <w:sz w:val="24"/>
              </w:rPr>
            </w:pPr>
          </w:p>
        </w:tc>
        <w:tc>
          <w:tcPr>
            <w:tcW w:w="1545" w:type="dxa"/>
            <w:vAlign w:val="center"/>
          </w:tcPr>
          <w:p w14:paraId="53B471D6" w14:textId="77777777" w:rsidR="003154B7" w:rsidRDefault="0059067E">
            <w:pPr>
              <w:spacing w:line="520" w:lineRule="exact"/>
              <w:ind w:left="45"/>
              <w:jc w:val="center"/>
              <w:rPr>
                <w:rFonts w:ascii="宋体" w:hAnsi="宋体"/>
                <w:spacing w:val="-20"/>
                <w:sz w:val="24"/>
              </w:rPr>
            </w:pPr>
            <w:r>
              <w:rPr>
                <w:rFonts w:ascii="宋体" w:hAnsi="宋体" w:hint="eastAsia"/>
                <w:spacing w:val="-20"/>
                <w:sz w:val="24"/>
              </w:rPr>
              <w:t>9:50-11:30</w:t>
            </w:r>
          </w:p>
        </w:tc>
        <w:tc>
          <w:tcPr>
            <w:tcW w:w="3825" w:type="dxa"/>
            <w:vAlign w:val="center"/>
          </w:tcPr>
          <w:p w14:paraId="4C7FEE04" w14:textId="77777777" w:rsidR="003154B7" w:rsidRDefault="0059067E">
            <w:pPr>
              <w:spacing w:line="340" w:lineRule="exact"/>
              <w:ind w:left="45"/>
              <w:jc w:val="left"/>
              <w:rPr>
                <w:rFonts w:ascii="宋体" w:hAnsi="宋体"/>
                <w:sz w:val="24"/>
              </w:rPr>
            </w:pPr>
            <w:r>
              <w:rPr>
                <w:rFonts w:ascii="宋体" w:hAnsi="宋体" w:hint="eastAsia"/>
                <w:sz w:val="24"/>
              </w:rPr>
              <w:t>2.</w:t>
            </w:r>
            <w:r>
              <w:rPr>
                <w:rFonts w:ascii="宋体" w:hAnsi="宋体" w:hint="eastAsia"/>
                <w:sz w:val="24"/>
              </w:rPr>
              <w:t>授课：抗疫大考彰显中国特色社会主义制度的显著优势—深入学习党的十九届四中全会精神</w:t>
            </w:r>
          </w:p>
        </w:tc>
        <w:tc>
          <w:tcPr>
            <w:tcW w:w="1110" w:type="dxa"/>
            <w:vAlign w:val="center"/>
          </w:tcPr>
          <w:p w14:paraId="62DAF009" w14:textId="77777777" w:rsidR="003154B7" w:rsidRDefault="0059067E">
            <w:pPr>
              <w:spacing w:line="560" w:lineRule="exact"/>
              <w:ind w:left="47"/>
              <w:jc w:val="center"/>
              <w:rPr>
                <w:rFonts w:ascii="宋体" w:hAnsi="宋体"/>
                <w:sz w:val="24"/>
              </w:rPr>
            </w:pPr>
            <w:r>
              <w:rPr>
                <w:rFonts w:ascii="宋体" w:hAnsi="宋体" w:hint="eastAsia"/>
                <w:sz w:val="24"/>
              </w:rPr>
              <w:t>管桂翠</w:t>
            </w:r>
          </w:p>
          <w:p w14:paraId="04376848" w14:textId="77777777" w:rsidR="003154B7" w:rsidRDefault="003154B7">
            <w:pPr>
              <w:spacing w:line="440" w:lineRule="exact"/>
              <w:jc w:val="center"/>
              <w:rPr>
                <w:rFonts w:ascii="宋体" w:hAnsi="宋体"/>
                <w:sz w:val="24"/>
              </w:rPr>
            </w:pPr>
          </w:p>
        </w:tc>
        <w:tc>
          <w:tcPr>
            <w:tcW w:w="995" w:type="dxa"/>
            <w:vAlign w:val="center"/>
          </w:tcPr>
          <w:p w14:paraId="5CA851EB" w14:textId="77777777" w:rsidR="003154B7" w:rsidRDefault="0059067E">
            <w:pPr>
              <w:widowControl/>
              <w:spacing w:line="440" w:lineRule="exact"/>
              <w:jc w:val="center"/>
              <w:rPr>
                <w:rFonts w:ascii="宋体" w:eastAsia="宋体" w:hAnsi="宋体"/>
                <w:sz w:val="24"/>
              </w:rPr>
            </w:pPr>
            <w:r>
              <w:rPr>
                <w:rFonts w:ascii="宋体" w:eastAsia="宋体" w:hAnsi="宋体" w:hint="eastAsia"/>
                <w:sz w:val="24"/>
              </w:rPr>
              <w:t>俱乐部</w:t>
            </w:r>
          </w:p>
        </w:tc>
      </w:tr>
      <w:tr w:rsidR="003154B7" w14:paraId="61FF679C" w14:textId="77777777">
        <w:trPr>
          <w:cantSplit/>
          <w:trHeight w:val="624"/>
          <w:jc w:val="center"/>
        </w:trPr>
        <w:tc>
          <w:tcPr>
            <w:tcW w:w="1397" w:type="dxa"/>
            <w:vMerge/>
            <w:vAlign w:val="center"/>
          </w:tcPr>
          <w:p w14:paraId="1455A924" w14:textId="77777777" w:rsidR="003154B7" w:rsidRDefault="003154B7">
            <w:pPr>
              <w:widowControl/>
              <w:jc w:val="center"/>
              <w:rPr>
                <w:rFonts w:ascii="宋体" w:hAnsi="宋体"/>
                <w:sz w:val="24"/>
              </w:rPr>
            </w:pPr>
          </w:p>
        </w:tc>
        <w:tc>
          <w:tcPr>
            <w:tcW w:w="828" w:type="dxa"/>
            <w:vMerge w:val="restart"/>
            <w:vAlign w:val="center"/>
          </w:tcPr>
          <w:p w14:paraId="35468905" w14:textId="77777777" w:rsidR="003154B7" w:rsidRDefault="0059067E">
            <w:pPr>
              <w:spacing w:line="440" w:lineRule="exact"/>
              <w:ind w:left="47"/>
              <w:rPr>
                <w:rFonts w:ascii="宋体" w:hAnsi="宋体"/>
                <w:sz w:val="24"/>
              </w:rPr>
            </w:pPr>
            <w:r>
              <w:rPr>
                <w:rFonts w:ascii="宋体" w:hAnsi="宋体" w:hint="eastAsia"/>
                <w:sz w:val="24"/>
              </w:rPr>
              <w:t>下午</w:t>
            </w:r>
          </w:p>
        </w:tc>
        <w:tc>
          <w:tcPr>
            <w:tcW w:w="1545" w:type="dxa"/>
            <w:vAlign w:val="center"/>
          </w:tcPr>
          <w:p w14:paraId="6E034E78" w14:textId="77777777" w:rsidR="003154B7" w:rsidRDefault="0059067E">
            <w:pPr>
              <w:spacing w:line="520" w:lineRule="exact"/>
              <w:ind w:left="45"/>
              <w:jc w:val="center"/>
              <w:rPr>
                <w:rFonts w:ascii="宋体" w:hAnsi="宋体"/>
                <w:spacing w:val="-20"/>
                <w:sz w:val="24"/>
              </w:rPr>
            </w:pPr>
            <w:r>
              <w:rPr>
                <w:rFonts w:ascii="宋体" w:hAnsi="宋体" w:hint="eastAsia"/>
                <w:spacing w:val="-20"/>
                <w:sz w:val="24"/>
              </w:rPr>
              <w:t>开学典礼</w:t>
            </w:r>
          </w:p>
          <w:p w14:paraId="0FE640A4" w14:textId="77777777" w:rsidR="003154B7" w:rsidRDefault="0059067E">
            <w:pPr>
              <w:spacing w:line="520" w:lineRule="exact"/>
              <w:ind w:left="45"/>
              <w:jc w:val="center"/>
              <w:rPr>
                <w:rFonts w:ascii="宋体" w:hAnsi="宋体"/>
                <w:spacing w:val="-20"/>
                <w:sz w:val="24"/>
              </w:rPr>
            </w:pPr>
            <w:r>
              <w:rPr>
                <w:rFonts w:ascii="宋体" w:hAnsi="宋体" w:hint="eastAsia"/>
                <w:spacing w:val="-20"/>
                <w:sz w:val="24"/>
              </w:rPr>
              <w:t>二合班</w:t>
            </w:r>
          </w:p>
          <w:p w14:paraId="0F4A8E8D" w14:textId="77777777" w:rsidR="003154B7" w:rsidRDefault="0059067E">
            <w:pPr>
              <w:spacing w:line="520" w:lineRule="exact"/>
              <w:ind w:left="45"/>
              <w:jc w:val="center"/>
              <w:rPr>
                <w:rFonts w:ascii="宋体" w:hAnsi="宋体"/>
                <w:spacing w:val="-20"/>
                <w:sz w:val="24"/>
              </w:rPr>
            </w:pPr>
            <w:r>
              <w:rPr>
                <w:rFonts w:ascii="宋体" w:hAnsi="宋体" w:hint="eastAsia"/>
                <w:spacing w:val="-20"/>
                <w:sz w:val="24"/>
              </w:rPr>
              <w:t>15:00-15:40</w:t>
            </w:r>
          </w:p>
        </w:tc>
        <w:tc>
          <w:tcPr>
            <w:tcW w:w="3825" w:type="dxa"/>
            <w:vAlign w:val="center"/>
          </w:tcPr>
          <w:p w14:paraId="3A4B68D3" w14:textId="18A6BAFB" w:rsidR="003154B7" w:rsidRDefault="0059067E">
            <w:pPr>
              <w:spacing w:line="340" w:lineRule="exact"/>
              <w:ind w:left="45"/>
              <w:jc w:val="left"/>
              <w:rPr>
                <w:rFonts w:ascii="宋体" w:hAnsi="宋体"/>
                <w:sz w:val="24"/>
              </w:rPr>
            </w:pPr>
            <w:r>
              <w:rPr>
                <w:rFonts w:ascii="宋体" w:hAnsi="宋体"/>
                <w:sz w:val="24"/>
              </w:rPr>
              <w:t>3</w:t>
            </w:r>
            <w:r>
              <w:rPr>
                <w:rFonts w:ascii="宋体" w:hAnsi="宋体" w:hint="eastAsia"/>
                <w:sz w:val="24"/>
              </w:rPr>
              <w:t>.</w:t>
            </w:r>
            <w:r>
              <w:rPr>
                <w:rFonts w:ascii="宋体" w:hAnsi="宋体" w:hint="eastAsia"/>
                <w:sz w:val="24"/>
              </w:rPr>
              <w:t>举办发展对象培训的目的意义</w:t>
            </w:r>
          </w:p>
        </w:tc>
        <w:tc>
          <w:tcPr>
            <w:tcW w:w="1110" w:type="dxa"/>
            <w:vAlign w:val="center"/>
          </w:tcPr>
          <w:p w14:paraId="7A0149EE" w14:textId="77777777" w:rsidR="003154B7" w:rsidRDefault="0059067E">
            <w:pPr>
              <w:spacing w:line="340" w:lineRule="exact"/>
              <w:ind w:left="45"/>
              <w:jc w:val="center"/>
              <w:rPr>
                <w:rFonts w:ascii="宋体" w:hAnsi="宋体"/>
                <w:sz w:val="24"/>
              </w:rPr>
            </w:pPr>
            <w:r>
              <w:rPr>
                <w:rFonts w:ascii="宋体" w:hAnsi="宋体" w:hint="eastAsia"/>
                <w:sz w:val="24"/>
              </w:rPr>
              <w:t>胡石其刘婷</w:t>
            </w:r>
          </w:p>
          <w:p w14:paraId="1E7E2327" w14:textId="77777777" w:rsidR="003154B7" w:rsidRDefault="0059067E">
            <w:pPr>
              <w:spacing w:line="440" w:lineRule="exact"/>
              <w:jc w:val="center"/>
              <w:rPr>
                <w:rFonts w:ascii="宋体" w:hAnsi="宋体"/>
                <w:sz w:val="24"/>
              </w:rPr>
            </w:pPr>
            <w:r>
              <w:rPr>
                <w:rFonts w:ascii="宋体" w:hAnsi="宋体" w:hint="eastAsia"/>
                <w:sz w:val="24"/>
              </w:rPr>
              <w:t xml:space="preserve"> </w:t>
            </w:r>
            <w:r>
              <w:rPr>
                <w:rFonts w:ascii="宋体" w:hAnsi="宋体" w:hint="eastAsia"/>
                <w:sz w:val="24"/>
              </w:rPr>
              <w:t>彭雪贵</w:t>
            </w:r>
          </w:p>
        </w:tc>
        <w:tc>
          <w:tcPr>
            <w:tcW w:w="995" w:type="dxa"/>
            <w:vAlign w:val="center"/>
          </w:tcPr>
          <w:p w14:paraId="68175406" w14:textId="77777777" w:rsidR="003154B7" w:rsidRDefault="0059067E">
            <w:pPr>
              <w:widowControl/>
              <w:spacing w:line="440" w:lineRule="exact"/>
              <w:jc w:val="center"/>
              <w:rPr>
                <w:rFonts w:ascii="宋体" w:hAnsi="宋体"/>
                <w:sz w:val="24"/>
              </w:rPr>
            </w:pPr>
            <w:r>
              <w:rPr>
                <w:rFonts w:ascii="宋体" w:eastAsia="宋体" w:hAnsi="宋体" w:hint="eastAsia"/>
                <w:sz w:val="24"/>
              </w:rPr>
              <w:t>俱乐部</w:t>
            </w:r>
          </w:p>
        </w:tc>
      </w:tr>
      <w:tr w:rsidR="003154B7" w14:paraId="3F74274A" w14:textId="77777777">
        <w:trPr>
          <w:cantSplit/>
          <w:trHeight w:val="624"/>
          <w:jc w:val="center"/>
        </w:trPr>
        <w:tc>
          <w:tcPr>
            <w:tcW w:w="1397" w:type="dxa"/>
            <w:vMerge/>
            <w:vAlign w:val="center"/>
          </w:tcPr>
          <w:p w14:paraId="1E36A810" w14:textId="77777777" w:rsidR="003154B7" w:rsidRDefault="003154B7">
            <w:pPr>
              <w:widowControl/>
              <w:jc w:val="center"/>
              <w:rPr>
                <w:rFonts w:ascii="宋体" w:hAnsi="宋体"/>
                <w:sz w:val="24"/>
              </w:rPr>
            </w:pPr>
          </w:p>
        </w:tc>
        <w:tc>
          <w:tcPr>
            <w:tcW w:w="828" w:type="dxa"/>
            <w:vMerge/>
            <w:vAlign w:val="center"/>
          </w:tcPr>
          <w:p w14:paraId="31DA1FDE" w14:textId="77777777" w:rsidR="003154B7" w:rsidRDefault="003154B7">
            <w:pPr>
              <w:spacing w:line="440" w:lineRule="exact"/>
              <w:ind w:left="47"/>
              <w:rPr>
                <w:rFonts w:ascii="宋体" w:hAnsi="宋体"/>
                <w:sz w:val="24"/>
              </w:rPr>
            </w:pPr>
          </w:p>
        </w:tc>
        <w:tc>
          <w:tcPr>
            <w:tcW w:w="1545" w:type="dxa"/>
            <w:vAlign w:val="center"/>
          </w:tcPr>
          <w:p w14:paraId="18054804" w14:textId="77777777" w:rsidR="003154B7" w:rsidRDefault="0059067E">
            <w:pPr>
              <w:spacing w:line="520" w:lineRule="exact"/>
              <w:ind w:left="45"/>
              <w:jc w:val="center"/>
              <w:rPr>
                <w:rFonts w:ascii="宋体" w:hAnsi="宋体"/>
                <w:spacing w:val="-20"/>
                <w:sz w:val="24"/>
              </w:rPr>
            </w:pPr>
            <w:r>
              <w:rPr>
                <w:rFonts w:ascii="宋体" w:hAnsi="宋体" w:hint="eastAsia"/>
                <w:spacing w:val="-20"/>
                <w:sz w:val="24"/>
              </w:rPr>
              <w:t>15:50-17:30</w:t>
            </w:r>
          </w:p>
        </w:tc>
        <w:tc>
          <w:tcPr>
            <w:tcW w:w="3825" w:type="dxa"/>
            <w:vAlign w:val="center"/>
          </w:tcPr>
          <w:p w14:paraId="1DA8760E" w14:textId="2F08423A" w:rsidR="003154B7" w:rsidRDefault="0059067E">
            <w:pPr>
              <w:spacing w:line="340" w:lineRule="exact"/>
              <w:ind w:left="45"/>
              <w:jc w:val="left"/>
              <w:rPr>
                <w:rFonts w:ascii="宋体" w:hAnsi="宋体"/>
                <w:sz w:val="24"/>
              </w:rPr>
            </w:pPr>
            <w:r>
              <w:rPr>
                <w:rFonts w:ascii="宋体" w:hAnsi="宋体"/>
                <w:sz w:val="24"/>
              </w:rPr>
              <w:t>4</w:t>
            </w:r>
            <w:r>
              <w:rPr>
                <w:rFonts w:ascii="宋体" w:hAnsi="宋体" w:hint="eastAsia"/>
                <w:sz w:val="24"/>
              </w:rPr>
              <w:t>.</w:t>
            </w:r>
            <w:r>
              <w:rPr>
                <w:rFonts w:ascii="宋体" w:hAnsi="宋体" w:hint="eastAsia"/>
                <w:sz w:val="24"/>
              </w:rPr>
              <w:t>授课：抗疫大考彰显中国特色社会主义制度的显著优势—深入学习党的十九届四中全会精神</w:t>
            </w:r>
          </w:p>
        </w:tc>
        <w:tc>
          <w:tcPr>
            <w:tcW w:w="1110" w:type="dxa"/>
            <w:vAlign w:val="center"/>
          </w:tcPr>
          <w:p w14:paraId="62C5BE31" w14:textId="77777777" w:rsidR="003154B7" w:rsidRDefault="0059067E">
            <w:pPr>
              <w:spacing w:line="560" w:lineRule="exact"/>
              <w:ind w:left="47"/>
              <w:jc w:val="center"/>
              <w:rPr>
                <w:rFonts w:ascii="宋体" w:hAnsi="宋体"/>
                <w:sz w:val="24"/>
              </w:rPr>
            </w:pPr>
            <w:r>
              <w:rPr>
                <w:rFonts w:ascii="宋体" w:hAnsi="宋体" w:hint="eastAsia"/>
                <w:sz w:val="24"/>
              </w:rPr>
              <w:t>管桂翠</w:t>
            </w:r>
          </w:p>
        </w:tc>
        <w:tc>
          <w:tcPr>
            <w:tcW w:w="995" w:type="dxa"/>
            <w:vAlign w:val="center"/>
          </w:tcPr>
          <w:p w14:paraId="571E461A" w14:textId="77777777" w:rsidR="003154B7" w:rsidRDefault="0059067E">
            <w:pPr>
              <w:widowControl/>
              <w:spacing w:line="440" w:lineRule="exact"/>
              <w:jc w:val="center"/>
              <w:rPr>
                <w:rFonts w:ascii="宋体" w:hAnsi="宋体"/>
                <w:sz w:val="24"/>
              </w:rPr>
            </w:pPr>
            <w:r>
              <w:rPr>
                <w:rFonts w:ascii="宋体" w:eastAsia="宋体" w:hAnsi="宋体" w:hint="eastAsia"/>
                <w:sz w:val="24"/>
              </w:rPr>
              <w:t>俱乐部</w:t>
            </w:r>
          </w:p>
        </w:tc>
      </w:tr>
      <w:tr w:rsidR="003154B7" w14:paraId="54AA0782" w14:textId="77777777">
        <w:trPr>
          <w:cantSplit/>
          <w:trHeight w:val="624"/>
          <w:jc w:val="center"/>
        </w:trPr>
        <w:tc>
          <w:tcPr>
            <w:tcW w:w="1397" w:type="dxa"/>
            <w:vMerge w:val="restart"/>
            <w:vAlign w:val="center"/>
          </w:tcPr>
          <w:p w14:paraId="66142589" w14:textId="77777777" w:rsidR="003154B7" w:rsidRDefault="0059067E">
            <w:pPr>
              <w:widowControl/>
              <w:jc w:val="center"/>
              <w:rPr>
                <w:rFonts w:ascii="宋体" w:hAnsi="宋体"/>
                <w:sz w:val="24"/>
              </w:rPr>
            </w:pPr>
            <w:r>
              <w:rPr>
                <w:rFonts w:ascii="宋体" w:hAnsi="宋体" w:hint="eastAsia"/>
                <w:sz w:val="24"/>
              </w:rPr>
              <w:t>10</w:t>
            </w:r>
            <w:r>
              <w:rPr>
                <w:rFonts w:ascii="宋体" w:hAnsi="宋体" w:hint="eastAsia"/>
                <w:sz w:val="24"/>
              </w:rPr>
              <w:t>月</w:t>
            </w:r>
            <w:r>
              <w:rPr>
                <w:rFonts w:ascii="宋体" w:hAnsi="宋体" w:hint="eastAsia"/>
                <w:sz w:val="24"/>
              </w:rPr>
              <w:t>24</w:t>
            </w:r>
            <w:r>
              <w:rPr>
                <w:rFonts w:ascii="宋体" w:hAnsi="宋体" w:hint="eastAsia"/>
                <w:sz w:val="24"/>
              </w:rPr>
              <w:t>日</w:t>
            </w:r>
          </w:p>
        </w:tc>
        <w:tc>
          <w:tcPr>
            <w:tcW w:w="828" w:type="dxa"/>
            <w:vMerge w:val="restart"/>
            <w:vAlign w:val="center"/>
          </w:tcPr>
          <w:p w14:paraId="2DF0E8F0" w14:textId="77777777" w:rsidR="003154B7" w:rsidRDefault="0059067E">
            <w:pPr>
              <w:spacing w:line="440" w:lineRule="exact"/>
              <w:ind w:left="47"/>
              <w:rPr>
                <w:rFonts w:ascii="宋体" w:hAnsi="宋体"/>
                <w:sz w:val="24"/>
              </w:rPr>
            </w:pPr>
            <w:r>
              <w:rPr>
                <w:rFonts w:ascii="宋体" w:hAnsi="宋体" w:hint="eastAsia"/>
                <w:sz w:val="24"/>
              </w:rPr>
              <w:t>上午</w:t>
            </w:r>
          </w:p>
        </w:tc>
        <w:tc>
          <w:tcPr>
            <w:tcW w:w="1545" w:type="dxa"/>
            <w:vAlign w:val="center"/>
          </w:tcPr>
          <w:p w14:paraId="0E2515CF" w14:textId="0C25B032" w:rsidR="003154B7" w:rsidRDefault="0059067E">
            <w:pPr>
              <w:spacing w:line="520" w:lineRule="exact"/>
              <w:ind w:left="45"/>
              <w:jc w:val="center"/>
              <w:rPr>
                <w:rFonts w:ascii="宋体" w:hAnsi="宋体"/>
                <w:spacing w:val="-20"/>
                <w:sz w:val="24"/>
              </w:rPr>
            </w:pPr>
            <w:r>
              <w:rPr>
                <w:rFonts w:asciiTheme="majorEastAsia" w:eastAsiaTheme="majorEastAsia" w:hAnsiTheme="majorEastAsia"/>
                <w:spacing w:val="-20"/>
                <w:sz w:val="24"/>
              </w:rPr>
              <w:t>8</w:t>
            </w:r>
            <w:r>
              <w:rPr>
                <w:rFonts w:asciiTheme="majorEastAsia" w:eastAsiaTheme="majorEastAsia" w:hAnsiTheme="majorEastAsia" w:hint="eastAsia"/>
                <w:spacing w:val="-20"/>
                <w:sz w:val="24"/>
              </w:rPr>
              <w:t>:</w:t>
            </w:r>
            <w:r>
              <w:rPr>
                <w:rFonts w:asciiTheme="majorEastAsia" w:eastAsiaTheme="majorEastAsia" w:hAnsiTheme="majorEastAsia" w:hint="eastAsia"/>
                <w:spacing w:val="-20"/>
                <w:sz w:val="24"/>
              </w:rPr>
              <w:t>0</w:t>
            </w:r>
            <w:r>
              <w:rPr>
                <w:rFonts w:asciiTheme="majorEastAsia" w:eastAsiaTheme="majorEastAsia" w:hAnsiTheme="majorEastAsia"/>
                <w:spacing w:val="-20"/>
                <w:sz w:val="24"/>
              </w:rPr>
              <w:t>0-9</w:t>
            </w:r>
            <w:r>
              <w:rPr>
                <w:rFonts w:asciiTheme="majorEastAsia" w:eastAsiaTheme="majorEastAsia" w:hAnsiTheme="majorEastAsia" w:hint="eastAsia"/>
                <w:spacing w:val="-20"/>
                <w:sz w:val="24"/>
              </w:rPr>
              <w:t>:</w:t>
            </w:r>
            <w:r>
              <w:rPr>
                <w:rFonts w:asciiTheme="majorEastAsia" w:eastAsiaTheme="majorEastAsia" w:hAnsiTheme="majorEastAsia" w:hint="eastAsia"/>
                <w:spacing w:val="-20"/>
                <w:sz w:val="24"/>
              </w:rPr>
              <w:t>4</w:t>
            </w:r>
            <w:r>
              <w:rPr>
                <w:rFonts w:asciiTheme="majorEastAsia" w:eastAsiaTheme="majorEastAsia" w:hAnsiTheme="majorEastAsia"/>
                <w:spacing w:val="-20"/>
                <w:sz w:val="24"/>
              </w:rPr>
              <w:t>0</w:t>
            </w:r>
          </w:p>
        </w:tc>
        <w:tc>
          <w:tcPr>
            <w:tcW w:w="3825" w:type="dxa"/>
            <w:vAlign w:val="center"/>
          </w:tcPr>
          <w:p w14:paraId="3FC258C7" w14:textId="68E58E1E" w:rsidR="003154B7" w:rsidRDefault="0059067E">
            <w:pPr>
              <w:spacing w:line="340" w:lineRule="exact"/>
              <w:ind w:left="45"/>
              <w:jc w:val="left"/>
              <w:rPr>
                <w:rFonts w:ascii="宋体" w:hAnsi="宋体"/>
                <w:sz w:val="24"/>
              </w:rPr>
            </w:pPr>
            <w:r>
              <w:rPr>
                <w:rFonts w:asciiTheme="majorEastAsia" w:eastAsiaTheme="majorEastAsia" w:hAnsiTheme="majorEastAsia"/>
                <w:sz w:val="24"/>
              </w:rPr>
              <w:t>5</w:t>
            </w:r>
            <w:r>
              <w:rPr>
                <w:rFonts w:asciiTheme="majorEastAsia" w:eastAsiaTheme="majorEastAsia" w:hAnsiTheme="majorEastAsia"/>
                <w:sz w:val="24"/>
              </w:rPr>
              <w:t>.</w:t>
            </w:r>
            <w:r>
              <w:rPr>
                <w:rFonts w:asciiTheme="majorEastAsia" w:eastAsiaTheme="majorEastAsia" w:hAnsiTheme="majorEastAsia" w:hint="eastAsia"/>
                <w:sz w:val="24"/>
              </w:rPr>
              <w:t>自学：党的十九大精神和习近平新时代中国特色社会主义思想、《中国共产党章程》《关于新形势下党内政治生活的若干准则》、《中国共产党廉洁自律准则》、十九届四中全会精神</w:t>
            </w:r>
          </w:p>
        </w:tc>
        <w:tc>
          <w:tcPr>
            <w:tcW w:w="1110" w:type="dxa"/>
            <w:vAlign w:val="center"/>
          </w:tcPr>
          <w:p w14:paraId="1DD49513" w14:textId="77777777" w:rsidR="003154B7" w:rsidRDefault="0059067E">
            <w:pPr>
              <w:spacing w:line="340" w:lineRule="exact"/>
              <w:ind w:left="45"/>
              <w:jc w:val="center"/>
              <w:rPr>
                <w:rFonts w:asciiTheme="majorEastAsia" w:eastAsiaTheme="majorEastAsia" w:hAnsiTheme="majorEastAsia"/>
                <w:sz w:val="24"/>
              </w:rPr>
            </w:pPr>
            <w:r>
              <w:rPr>
                <w:rFonts w:asciiTheme="majorEastAsia" w:eastAsiaTheme="majorEastAsia" w:hAnsiTheme="majorEastAsia" w:hint="eastAsia"/>
                <w:sz w:val="24"/>
              </w:rPr>
              <w:t>班长</w:t>
            </w:r>
          </w:p>
          <w:p w14:paraId="7F67B804" w14:textId="77777777" w:rsidR="003154B7" w:rsidRDefault="0059067E">
            <w:pPr>
              <w:spacing w:line="560" w:lineRule="exact"/>
              <w:ind w:left="47"/>
              <w:jc w:val="center"/>
              <w:rPr>
                <w:rFonts w:ascii="宋体" w:hAnsi="宋体"/>
                <w:sz w:val="24"/>
              </w:rPr>
            </w:pPr>
            <w:r>
              <w:rPr>
                <w:rFonts w:asciiTheme="majorEastAsia" w:eastAsiaTheme="majorEastAsia" w:hAnsiTheme="majorEastAsia" w:hint="eastAsia"/>
                <w:sz w:val="24"/>
              </w:rPr>
              <w:t>小组长</w:t>
            </w:r>
          </w:p>
        </w:tc>
        <w:tc>
          <w:tcPr>
            <w:tcW w:w="995" w:type="dxa"/>
            <w:vAlign w:val="center"/>
          </w:tcPr>
          <w:p w14:paraId="490B618C" w14:textId="77777777" w:rsidR="003154B7" w:rsidRDefault="0059067E">
            <w:pPr>
              <w:widowControl/>
              <w:spacing w:line="440" w:lineRule="exact"/>
              <w:jc w:val="center"/>
              <w:rPr>
                <w:rFonts w:ascii="宋体" w:eastAsia="宋体" w:hAnsi="宋体"/>
                <w:sz w:val="24"/>
              </w:rPr>
            </w:pPr>
            <w:r>
              <w:rPr>
                <w:rFonts w:ascii="宋体" w:eastAsia="宋体" w:hAnsi="宋体" w:hint="eastAsia"/>
                <w:sz w:val="24"/>
              </w:rPr>
              <w:t>五教</w:t>
            </w:r>
            <w:r>
              <w:rPr>
                <w:rFonts w:ascii="宋体" w:eastAsia="宋体" w:hAnsi="宋体" w:hint="eastAsia"/>
                <w:sz w:val="24"/>
              </w:rPr>
              <w:t>205</w:t>
            </w:r>
          </w:p>
        </w:tc>
      </w:tr>
      <w:tr w:rsidR="003154B7" w14:paraId="6B5CAD46" w14:textId="77777777">
        <w:trPr>
          <w:cantSplit/>
          <w:trHeight w:val="624"/>
          <w:jc w:val="center"/>
        </w:trPr>
        <w:tc>
          <w:tcPr>
            <w:tcW w:w="1397" w:type="dxa"/>
            <w:vMerge/>
            <w:vAlign w:val="center"/>
          </w:tcPr>
          <w:p w14:paraId="19EEE34A" w14:textId="77777777" w:rsidR="003154B7" w:rsidRDefault="003154B7">
            <w:pPr>
              <w:widowControl/>
              <w:jc w:val="center"/>
              <w:rPr>
                <w:rFonts w:ascii="宋体" w:hAnsi="宋体"/>
                <w:sz w:val="24"/>
              </w:rPr>
            </w:pPr>
          </w:p>
        </w:tc>
        <w:tc>
          <w:tcPr>
            <w:tcW w:w="828" w:type="dxa"/>
            <w:vMerge/>
            <w:vAlign w:val="center"/>
          </w:tcPr>
          <w:p w14:paraId="7C925849" w14:textId="77777777" w:rsidR="003154B7" w:rsidRDefault="003154B7">
            <w:pPr>
              <w:spacing w:line="440" w:lineRule="exact"/>
              <w:ind w:left="47"/>
              <w:rPr>
                <w:rFonts w:ascii="宋体" w:hAnsi="宋体"/>
                <w:sz w:val="24"/>
              </w:rPr>
            </w:pPr>
          </w:p>
        </w:tc>
        <w:tc>
          <w:tcPr>
            <w:tcW w:w="1545" w:type="dxa"/>
            <w:vAlign w:val="center"/>
          </w:tcPr>
          <w:p w14:paraId="1551D086" w14:textId="64D904A2" w:rsidR="003154B7" w:rsidRDefault="0059067E">
            <w:pPr>
              <w:spacing w:line="520" w:lineRule="exact"/>
              <w:ind w:left="45"/>
              <w:jc w:val="center"/>
              <w:rPr>
                <w:rFonts w:ascii="宋体" w:hAnsi="宋体"/>
                <w:spacing w:val="-20"/>
                <w:sz w:val="24"/>
              </w:rPr>
            </w:pPr>
            <w:r>
              <w:rPr>
                <w:rFonts w:asciiTheme="majorEastAsia" w:eastAsiaTheme="majorEastAsia" w:hAnsiTheme="majorEastAsia"/>
                <w:spacing w:val="-20"/>
                <w:sz w:val="24"/>
              </w:rPr>
              <w:t>10</w:t>
            </w:r>
            <w:r>
              <w:rPr>
                <w:rFonts w:asciiTheme="majorEastAsia" w:eastAsiaTheme="majorEastAsia" w:hAnsiTheme="majorEastAsia" w:hint="eastAsia"/>
                <w:spacing w:val="-20"/>
                <w:sz w:val="24"/>
              </w:rPr>
              <w:t>:</w:t>
            </w:r>
            <w:r>
              <w:rPr>
                <w:rFonts w:asciiTheme="majorEastAsia" w:eastAsiaTheme="majorEastAsia" w:hAnsiTheme="majorEastAsia" w:hint="eastAsia"/>
                <w:spacing w:val="-20"/>
                <w:sz w:val="24"/>
              </w:rPr>
              <w:t>0</w:t>
            </w:r>
            <w:r>
              <w:rPr>
                <w:rFonts w:asciiTheme="majorEastAsia" w:eastAsiaTheme="majorEastAsia" w:hAnsiTheme="majorEastAsia"/>
                <w:spacing w:val="-20"/>
                <w:sz w:val="24"/>
              </w:rPr>
              <w:t>0-11</w:t>
            </w:r>
            <w:r>
              <w:rPr>
                <w:rFonts w:asciiTheme="majorEastAsia" w:eastAsiaTheme="majorEastAsia" w:hAnsiTheme="majorEastAsia" w:hint="eastAsia"/>
                <w:spacing w:val="-20"/>
                <w:sz w:val="24"/>
              </w:rPr>
              <w:t>:</w:t>
            </w:r>
            <w:r>
              <w:rPr>
                <w:rFonts w:asciiTheme="majorEastAsia" w:eastAsiaTheme="majorEastAsia" w:hAnsiTheme="majorEastAsia" w:hint="eastAsia"/>
                <w:spacing w:val="-20"/>
                <w:sz w:val="24"/>
              </w:rPr>
              <w:t>4</w:t>
            </w:r>
            <w:r>
              <w:rPr>
                <w:rFonts w:asciiTheme="majorEastAsia" w:eastAsiaTheme="majorEastAsia" w:hAnsiTheme="majorEastAsia"/>
                <w:spacing w:val="-20"/>
                <w:sz w:val="24"/>
              </w:rPr>
              <w:t>0</w:t>
            </w:r>
          </w:p>
        </w:tc>
        <w:tc>
          <w:tcPr>
            <w:tcW w:w="3825" w:type="dxa"/>
            <w:vAlign w:val="center"/>
          </w:tcPr>
          <w:p w14:paraId="7EB95CA6" w14:textId="4C8A0F78" w:rsidR="003154B7" w:rsidRDefault="0059067E">
            <w:pPr>
              <w:spacing w:line="340" w:lineRule="exact"/>
              <w:ind w:left="45"/>
              <w:jc w:val="left"/>
              <w:rPr>
                <w:rFonts w:ascii="宋体" w:hAnsi="宋体"/>
                <w:sz w:val="24"/>
              </w:rPr>
            </w:pPr>
            <w:r>
              <w:rPr>
                <w:rFonts w:asciiTheme="majorEastAsia" w:eastAsiaTheme="majorEastAsia" w:hAnsiTheme="majorEastAsia"/>
                <w:sz w:val="24"/>
              </w:rPr>
              <w:t>6</w:t>
            </w:r>
            <w:r>
              <w:rPr>
                <w:rFonts w:asciiTheme="majorEastAsia" w:eastAsiaTheme="majorEastAsia" w:hAnsiTheme="majorEastAsia"/>
                <w:sz w:val="24"/>
              </w:rPr>
              <w:t>.</w:t>
            </w:r>
            <w:r>
              <w:rPr>
                <w:rFonts w:asciiTheme="majorEastAsia" w:eastAsiaTheme="majorEastAsia" w:hAnsiTheme="majorEastAsia" w:hint="eastAsia"/>
                <w:sz w:val="24"/>
              </w:rPr>
              <w:t>小组讨论：围绕“党章党规，学习习近平新时代中国特色社会主义思想，争做合格党员”、“志存高远，脚踏实地，勇做时代的弄潮儿”、“战疫情、谈入党初心”等内容讨论</w:t>
            </w:r>
          </w:p>
        </w:tc>
        <w:tc>
          <w:tcPr>
            <w:tcW w:w="1110" w:type="dxa"/>
            <w:vAlign w:val="center"/>
          </w:tcPr>
          <w:p w14:paraId="28244072" w14:textId="77777777" w:rsidR="003154B7" w:rsidRDefault="0059067E">
            <w:pPr>
              <w:spacing w:line="340" w:lineRule="exact"/>
              <w:ind w:left="45"/>
              <w:jc w:val="center"/>
              <w:rPr>
                <w:rFonts w:asciiTheme="majorEastAsia" w:eastAsiaTheme="majorEastAsia" w:hAnsiTheme="majorEastAsia"/>
                <w:sz w:val="24"/>
              </w:rPr>
            </w:pPr>
            <w:r>
              <w:rPr>
                <w:rFonts w:asciiTheme="majorEastAsia" w:eastAsiaTheme="majorEastAsia" w:hAnsiTheme="majorEastAsia" w:hint="eastAsia"/>
                <w:sz w:val="24"/>
              </w:rPr>
              <w:t>班长</w:t>
            </w:r>
          </w:p>
          <w:p w14:paraId="11C91DDF" w14:textId="77777777" w:rsidR="003154B7" w:rsidRDefault="0059067E">
            <w:pPr>
              <w:spacing w:line="560" w:lineRule="exact"/>
              <w:ind w:left="47"/>
              <w:jc w:val="center"/>
              <w:rPr>
                <w:rFonts w:ascii="宋体" w:hAnsi="宋体"/>
                <w:sz w:val="24"/>
              </w:rPr>
            </w:pPr>
            <w:r>
              <w:rPr>
                <w:rFonts w:asciiTheme="majorEastAsia" w:eastAsiaTheme="majorEastAsia" w:hAnsiTheme="majorEastAsia" w:hint="eastAsia"/>
                <w:sz w:val="24"/>
              </w:rPr>
              <w:t>小组长</w:t>
            </w:r>
          </w:p>
        </w:tc>
        <w:tc>
          <w:tcPr>
            <w:tcW w:w="995" w:type="dxa"/>
            <w:vAlign w:val="center"/>
          </w:tcPr>
          <w:p w14:paraId="6B8BC049" w14:textId="77777777" w:rsidR="003154B7" w:rsidRDefault="0059067E">
            <w:pPr>
              <w:widowControl/>
              <w:spacing w:line="440" w:lineRule="exact"/>
              <w:jc w:val="center"/>
              <w:rPr>
                <w:rFonts w:ascii="宋体" w:eastAsia="宋体" w:hAnsi="宋体"/>
                <w:sz w:val="24"/>
              </w:rPr>
            </w:pPr>
            <w:r>
              <w:rPr>
                <w:rFonts w:ascii="宋体" w:eastAsia="宋体" w:hAnsi="宋体" w:hint="eastAsia"/>
                <w:sz w:val="24"/>
              </w:rPr>
              <w:t>五教</w:t>
            </w:r>
            <w:r>
              <w:rPr>
                <w:rFonts w:ascii="宋体" w:eastAsia="宋体" w:hAnsi="宋体" w:hint="eastAsia"/>
                <w:sz w:val="24"/>
              </w:rPr>
              <w:t>205</w:t>
            </w:r>
          </w:p>
        </w:tc>
      </w:tr>
      <w:tr w:rsidR="003154B7" w14:paraId="073DB442" w14:textId="77777777">
        <w:trPr>
          <w:cantSplit/>
          <w:trHeight w:val="624"/>
          <w:jc w:val="center"/>
        </w:trPr>
        <w:tc>
          <w:tcPr>
            <w:tcW w:w="1397" w:type="dxa"/>
            <w:vMerge/>
            <w:vAlign w:val="center"/>
          </w:tcPr>
          <w:p w14:paraId="5D7040E7" w14:textId="77777777" w:rsidR="003154B7" w:rsidRDefault="003154B7">
            <w:pPr>
              <w:widowControl/>
              <w:jc w:val="center"/>
              <w:rPr>
                <w:rFonts w:ascii="宋体" w:hAnsi="宋体"/>
                <w:sz w:val="24"/>
              </w:rPr>
            </w:pPr>
          </w:p>
        </w:tc>
        <w:tc>
          <w:tcPr>
            <w:tcW w:w="828" w:type="dxa"/>
            <w:vAlign w:val="center"/>
          </w:tcPr>
          <w:p w14:paraId="3676BC1B" w14:textId="77777777" w:rsidR="003154B7" w:rsidRDefault="0059067E">
            <w:pPr>
              <w:spacing w:line="440" w:lineRule="exact"/>
              <w:ind w:left="47"/>
              <w:rPr>
                <w:rFonts w:ascii="宋体" w:hAnsi="宋体"/>
                <w:sz w:val="24"/>
              </w:rPr>
            </w:pPr>
            <w:r>
              <w:rPr>
                <w:rFonts w:ascii="宋体" w:hAnsi="宋体" w:hint="eastAsia"/>
                <w:sz w:val="24"/>
              </w:rPr>
              <w:t>下午</w:t>
            </w:r>
          </w:p>
        </w:tc>
        <w:tc>
          <w:tcPr>
            <w:tcW w:w="1545" w:type="dxa"/>
            <w:vAlign w:val="center"/>
          </w:tcPr>
          <w:p w14:paraId="041B17A7" w14:textId="5A357C59" w:rsidR="003154B7" w:rsidRDefault="0059067E">
            <w:pPr>
              <w:spacing w:line="520" w:lineRule="exact"/>
              <w:ind w:left="45"/>
              <w:jc w:val="center"/>
              <w:rPr>
                <w:rFonts w:ascii="宋体" w:hAnsi="宋体"/>
                <w:spacing w:val="-20"/>
                <w:sz w:val="24"/>
              </w:rPr>
            </w:pPr>
            <w:r>
              <w:rPr>
                <w:rFonts w:asciiTheme="majorEastAsia" w:eastAsiaTheme="majorEastAsia" w:hAnsiTheme="majorEastAsia" w:hint="eastAsia"/>
                <w:spacing w:val="-20"/>
                <w:sz w:val="24"/>
              </w:rPr>
              <w:t>1</w:t>
            </w:r>
            <w:r>
              <w:rPr>
                <w:rFonts w:asciiTheme="majorEastAsia" w:eastAsiaTheme="majorEastAsia" w:hAnsiTheme="majorEastAsia"/>
                <w:spacing w:val="-20"/>
                <w:sz w:val="24"/>
              </w:rPr>
              <w:t>4</w:t>
            </w:r>
            <w:r>
              <w:rPr>
                <w:rFonts w:asciiTheme="majorEastAsia" w:eastAsiaTheme="majorEastAsia" w:hAnsiTheme="majorEastAsia" w:hint="eastAsia"/>
                <w:spacing w:val="-20"/>
                <w:sz w:val="24"/>
              </w:rPr>
              <w:t>:</w:t>
            </w:r>
            <w:r>
              <w:rPr>
                <w:rFonts w:asciiTheme="majorEastAsia" w:eastAsiaTheme="majorEastAsia" w:hAnsiTheme="majorEastAsia" w:hint="eastAsia"/>
                <w:spacing w:val="-20"/>
                <w:sz w:val="24"/>
              </w:rPr>
              <w:t>0</w:t>
            </w:r>
            <w:r>
              <w:rPr>
                <w:rFonts w:asciiTheme="majorEastAsia" w:eastAsiaTheme="majorEastAsia" w:hAnsiTheme="majorEastAsia"/>
                <w:spacing w:val="-20"/>
                <w:sz w:val="24"/>
              </w:rPr>
              <w:t>0-17</w:t>
            </w:r>
            <w:r>
              <w:rPr>
                <w:rFonts w:asciiTheme="majorEastAsia" w:eastAsiaTheme="majorEastAsia" w:hAnsiTheme="majorEastAsia" w:hint="eastAsia"/>
                <w:spacing w:val="-20"/>
                <w:sz w:val="24"/>
              </w:rPr>
              <w:t>:</w:t>
            </w:r>
            <w:r>
              <w:rPr>
                <w:rFonts w:asciiTheme="majorEastAsia" w:eastAsiaTheme="majorEastAsia" w:hAnsiTheme="majorEastAsia" w:hint="eastAsia"/>
                <w:spacing w:val="-20"/>
                <w:sz w:val="24"/>
              </w:rPr>
              <w:t>4</w:t>
            </w:r>
            <w:r>
              <w:rPr>
                <w:rFonts w:asciiTheme="majorEastAsia" w:eastAsiaTheme="majorEastAsia" w:hAnsiTheme="majorEastAsia"/>
                <w:spacing w:val="-20"/>
                <w:sz w:val="24"/>
              </w:rPr>
              <w:t>0</w:t>
            </w:r>
          </w:p>
        </w:tc>
        <w:tc>
          <w:tcPr>
            <w:tcW w:w="3825" w:type="dxa"/>
            <w:vAlign w:val="center"/>
          </w:tcPr>
          <w:p w14:paraId="1E670BDB" w14:textId="3F33DE53" w:rsidR="003154B7" w:rsidRDefault="0059067E">
            <w:pPr>
              <w:spacing w:line="340" w:lineRule="exact"/>
              <w:ind w:left="45"/>
              <w:jc w:val="left"/>
              <w:rPr>
                <w:rFonts w:ascii="宋体" w:hAnsi="宋体"/>
                <w:sz w:val="24"/>
              </w:rPr>
            </w:pPr>
            <w:r>
              <w:rPr>
                <w:rFonts w:asciiTheme="majorEastAsia" w:eastAsiaTheme="majorEastAsia" w:hAnsiTheme="majorEastAsia"/>
                <w:sz w:val="24"/>
              </w:rPr>
              <w:t>7</w:t>
            </w:r>
            <w:r>
              <w:rPr>
                <w:rFonts w:asciiTheme="majorEastAsia" w:eastAsiaTheme="majorEastAsia" w:hAnsiTheme="majorEastAsia"/>
                <w:sz w:val="24"/>
              </w:rPr>
              <w:t>.</w:t>
            </w:r>
            <w:r>
              <w:rPr>
                <w:rFonts w:asciiTheme="majorEastAsia" w:eastAsiaTheme="majorEastAsia" w:hAnsiTheme="majorEastAsia" w:hint="eastAsia"/>
                <w:sz w:val="24"/>
              </w:rPr>
              <w:t>社会实践</w:t>
            </w:r>
          </w:p>
        </w:tc>
        <w:tc>
          <w:tcPr>
            <w:tcW w:w="1110" w:type="dxa"/>
            <w:vAlign w:val="center"/>
          </w:tcPr>
          <w:p w14:paraId="723E8E26" w14:textId="77777777" w:rsidR="003154B7" w:rsidRDefault="0059067E">
            <w:pPr>
              <w:spacing w:line="560" w:lineRule="exact"/>
              <w:ind w:left="47"/>
              <w:jc w:val="center"/>
              <w:rPr>
                <w:rFonts w:ascii="宋体" w:hAnsi="宋体"/>
                <w:sz w:val="24"/>
              </w:rPr>
            </w:pPr>
            <w:r>
              <w:rPr>
                <w:rFonts w:asciiTheme="majorEastAsia" w:eastAsiaTheme="majorEastAsia" w:hAnsiTheme="majorEastAsia" w:hint="eastAsia"/>
                <w:sz w:val="24"/>
              </w:rPr>
              <w:t>各分党校</w:t>
            </w:r>
          </w:p>
        </w:tc>
        <w:tc>
          <w:tcPr>
            <w:tcW w:w="995" w:type="dxa"/>
            <w:vAlign w:val="center"/>
          </w:tcPr>
          <w:p w14:paraId="64E02D7B" w14:textId="77777777" w:rsidR="003154B7" w:rsidRDefault="0059067E">
            <w:pPr>
              <w:widowControl/>
              <w:spacing w:line="440" w:lineRule="exact"/>
              <w:jc w:val="center"/>
              <w:rPr>
                <w:rFonts w:ascii="宋体" w:eastAsia="宋体" w:hAnsi="宋体"/>
                <w:sz w:val="24"/>
              </w:rPr>
            </w:pPr>
            <w:r>
              <w:rPr>
                <w:rFonts w:ascii="宋体" w:eastAsia="宋体" w:hAnsi="宋体" w:hint="eastAsia"/>
                <w:sz w:val="24"/>
              </w:rPr>
              <w:t>待定</w:t>
            </w:r>
          </w:p>
        </w:tc>
      </w:tr>
      <w:tr w:rsidR="003154B7" w14:paraId="01082C5E" w14:textId="77777777">
        <w:trPr>
          <w:cantSplit/>
          <w:trHeight w:val="624"/>
          <w:jc w:val="center"/>
        </w:trPr>
        <w:tc>
          <w:tcPr>
            <w:tcW w:w="1397" w:type="dxa"/>
            <w:vMerge/>
            <w:vAlign w:val="center"/>
          </w:tcPr>
          <w:p w14:paraId="65390305" w14:textId="77777777" w:rsidR="003154B7" w:rsidRDefault="003154B7">
            <w:pPr>
              <w:widowControl/>
              <w:jc w:val="center"/>
              <w:rPr>
                <w:rFonts w:ascii="宋体" w:hAnsi="宋体"/>
                <w:sz w:val="24"/>
              </w:rPr>
            </w:pPr>
          </w:p>
        </w:tc>
        <w:tc>
          <w:tcPr>
            <w:tcW w:w="828" w:type="dxa"/>
            <w:vAlign w:val="center"/>
          </w:tcPr>
          <w:p w14:paraId="5735B5C0" w14:textId="77777777" w:rsidR="003154B7" w:rsidRDefault="0059067E">
            <w:pPr>
              <w:spacing w:line="440" w:lineRule="exact"/>
              <w:ind w:left="47"/>
              <w:rPr>
                <w:rFonts w:ascii="宋体" w:hAnsi="宋体"/>
                <w:sz w:val="24"/>
              </w:rPr>
            </w:pPr>
            <w:r>
              <w:rPr>
                <w:rFonts w:ascii="宋体" w:hAnsi="宋体" w:hint="eastAsia"/>
                <w:sz w:val="24"/>
              </w:rPr>
              <w:t>晚上</w:t>
            </w:r>
          </w:p>
        </w:tc>
        <w:tc>
          <w:tcPr>
            <w:tcW w:w="1545" w:type="dxa"/>
            <w:vAlign w:val="center"/>
          </w:tcPr>
          <w:p w14:paraId="428A65E9" w14:textId="7C41FC4A" w:rsidR="003154B7" w:rsidRDefault="0059067E">
            <w:pPr>
              <w:spacing w:line="520" w:lineRule="exact"/>
              <w:ind w:left="45"/>
              <w:jc w:val="center"/>
              <w:rPr>
                <w:rFonts w:ascii="宋体" w:hAnsi="宋体"/>
                <w:spacing w:val="-20"/>
                <w:sz w:val="24"/>
              </w:rPr>
            </w:pPr>
            <w:r>
              <w:rPr>
                <w:rFonts w:asciiTheme="majorEastAsia" w:eastAsiaTheme="majorEastAsia" w:hAnsiTheme="majorEastAsia" w:hint="eastAsia"/>
                <w:spacing w:val="-20"/>
                <w:sz w:val="24"/>
              </w:rPr>
              <w:t>1</w:t>
            </w:r>
            <w:r>
              <w:rPr>
                <w:rFonts w:asciiTheme="majorEastAsia" w:eastAsiaTheme="majorEastAsia" w:hAnsiTheme="majorEastAsia"/>
                <w:spacing w:val="-20"/>
                <w:sz w:val="24"/>
              </w:rPr>
              <w:t>9</w:t>
            </w:r>
            <w:r>
              <w:rPr>
                <w:rFonts w:asciiTheme="majorEastAsia" w:eastAsiaTheme="majorEastAsia" w:hAnsiTheme="majorEastAsia" w:hint="eastAsia"/>
                <w:spacing w:val="-20"/>
                <w:sz w:val="24"/>
              </w:rPr>
              <w:t>:</w:t>
            </w:r>
            <w:r>
              <w:rPr>
                <w:rFonts w:asciiTheme="majorEastAsia" w:eastAsiaTheme="majorEastAsia" w:hAnsiTheme="majorEastAsia" w:hint="eastAsia"/>
                <w:spacing w:val="-20"/>
                <w:sz w:val="24"/>
              </w:rPr>
              <w:t>0</w:t>
            </w:r>
            <w:r>
              <w:rPr>
                <w:rFonts w:asciiTheme="majorEastAsia" w:eastAsiaTheme="majorEastAsia" w:hAnsiTheme="majorEastAsia"/>
                <w:spacing w:val="-20"/>
                <w:sz w:val="24"/>
              </w:rPr>
              <w:t>0-20</w:t>
            </w:r>
            <w:r>
              <w:rPr>
                <w:rFonts w:asciiTheme="majorEastAsia" w:eastAsiaTheme="majorEastAsia" w:hAnsiTheme="majorEastAsia" w:hint="eastAsia"/>
                <w:spacing w:val="-20"/>
                <w:sz w:val="24"/>
              </w:rPr>
              <w:t>:</w:t>
            </w:r>
            <w:r>
              <w:rPr>
                <w:rFonts w:asciiTheme="majorEastAsia" w:eastAsiaTheme="majorEastAsia" w:hAnsiTheme="majorEastAsia" w:hint="eastAsia"/>
                <w:spacing w:val="-20"/>
                <w:sz w:val="24"/>
              </w:rPr>
              <w:t>4</w:t>
            </w:r>
            <w:r>
              <w:rPr>
                <w:rFonts w:asciiTheme="majorEastAsia" w:eastAsiaTheme="majorEastAsia" w:hAnsiTheme="majorEastAsia"/>
                <w:spacing w:val="-20"/>
                <w:sz w:val="24"/>
              </w:rPr>
              <w:t>0</w:t>
            </w:r>
          </w:p>
        </w:tc>
        <w:tc>
          <w:tcPr>
            <w:tcW w:w="3825" w:type="dxa"/>
            <w:vAlign w:val="center"/>
          </w:tcPr>
          <w:p w14:paraId="52746958" w14:textId="7344F5AD" w:rsidR="003154B7" w:rsidRDefault="0059067E" w:rsidP="0059067E">
            <w:pPr>
              <w:spacing w:line="340" w:lineRule="exact"/>
              <w:jc w:val="left"/>
              <w:rPr>
                <w:rFonts w:asciiTheme="majorEastAsia" w:eastAsiaTheme="majorEastAsia" w:hAnsiTheme="majorEastAsia"/>
                <w:sz w:val="24"/>
              </w:rPr>
            </w:pPr>
            <w:r>
              <w:rPr>
                <w:rFonts w:asciiTheme="majorEastAsia" w:eastAsiaTheme="majorEastAsia" w:hAnsiTheme="majorEastAsia"/>
                <w:sz w:val="24"/>
              </w:rPr>
              <w:t>8</w:t>
            </w:r>
            <w:r>
              <w:rPr>
                <w:rFonts w:asciiTheme="majorEastAsia" w:eastAsiaTheme="majorEastAsia" w:hAnsiTheme="majorEastAsia"/>
                <w:sz w:val="24"/>
              </w:rPr>
              <w:t>.</w:t>
            </w:r>
            <w:r>
              <w:rPr>
                <w:rFonts w:asciiTheme="majorEastAsia" w:eastAsiaTheme="majorEastAsia" w:hAnsiTheme="majorEastAsia" w:hint="eastAsia"/>
                <w:sz w:val="24"/>
              </w:rPr>
              <w:t>观看视频：</w:t>
            </w:r>
          </w:p>
          <w:p w14:paraId="56FA3CAB" w14:textId="77777777" w:rsidR="003154B7" w:rsidRDefault="0059067E">
            <w:pPr>
              <w:spacing w:line="340" w:lineRule="exact"/>
              <w:jc w:val="left"/>
              <w:rPr>
                <w:rFonts w:asciiTheme="majorEastAsia" w:eastAsiaTheme="majorEastAsia" w:hAnsiTheme="majorEastAsia"/>
                <w:sz w:val="24"/>
              </w:rPr>
            </w:pPr>
            <w:r>
              <w:rPr>
                <w:rFonts w:asciiTheme="majorEastAsia" w:eastAsiaTheme="majorEastAsia" w:hAnsiTheme="majorEastAsia" w:hint="eastAsia"/>
                <w:sz w:val="24"/>
              </w:rPr>
              <w:t>疫情防控中的中国制度优势</w:t>
            </w:r>
          </w:p>
          <w:p w14:paraId="58F654F2" w14:textId="77777777" w:rsidR="003154B7" w:rsidRDefault="0059067E">
            <w:pPr>
              <w:spacing w:line="340" w:lineRule="exact"/>
              <w:jc w:val="left"/>
              <w:rPr>
                <w:rFonts w:asciiTheme="majorEastAsia" w:eastAsiaTheme="majorEastAsia" w:hAnsiTheme="majorEastAsia"/>
                <w:sz w:val="24"/>
              </w:rPr>
            </w:pPr>
            <w:r>
              <w:rPr>
                <w:rFonts w:asciiTheme="majorEastAsia" w:eastAsiaTheme="majorEastAsia" w:hAnsiTheme="majorEastAsia" w:hint="eastAsia"/>
                <w:sz w:val="24"/>
              </w:rPr>
              <w:t>（上）（中）（下）</w:t>
            </w:r>
          </w:p>
          <w:p w14:paraId="7D25A62C" w14:textId="77777777" w:rsidR="003154B7" w:rsidRDefault="0059067E">
            <w:pPr>
              <w:spacing w:line="340" w:lineRule="exact"/>
              <w:jc w:val="left"/>
              <w:rPr>
                <w:rFonts w:asciiTheme="majorEastAsia" w:eastAsiaTheme="majorEastAsia" w:hAnsiTheme="majorEastAsia"/>
                <w:sz w:val="24"/>
              </w:rPr>
            </w:pPr>
            <w:r>
              <w:rPr>
                <w:rFonts w:asciiTheme="majorEastAsia" w:eastAsiaTheme="majorEastAsia" w:hAnsiTheme="majorEastAsia" w:hint="eastAsia"/>
                <w:sz w:val="24"/>
              </w:rPr>
              <w:t>观看优秀党员事迹：</w:t>
            </w:r>
          </w:p>
          <w:p w14:paraId="2864D328" w14:textId="77777777" w:rsidR="003154B7" w:rsidRDefault="0059067E">
            <w:pPr>
              <w:pStyle w:val="2"/>
              <w:widowControl/>
              <w:spacing w:before="0" w:beforeAutospacing="0" w:after="0" w:afterAutospacing="0"/>
              <w:jc w:val="both"/>
              <w:rPr>
                <w:rFonts w:asciiTheme="majorEastAsia" w:eastAsiaTheme="majorEastAsia" w:hAnsiTheme="majorEastAsia" w:hint="default"/>
                <w:sz w:val="24"/>
                <w:szCs w:val="24"/>
              </w:rPr>
            </w:pPr>
            <w:r>
              <w:rPr>
                <w:rFonts w:asciiTheme="majorEastAsia" w:eastAsiaTheme="majorEastAsia" w:hAnsiTheme="majorEastAsia"/>
                <w:b w:val="0"/>
                <w:kern w:val="2"/>
                <w:sz w:val="24"/>
                <w:szCs w:val="24"/>
              </w:rPr>
              <w:t>（</w:t>
            </w:r>
            <w:r>
              <w:rPr>
                <w:rFonts w:asciiTheme="majorEastAsia" w:eastAsiaTheme="majorEastAsia" w:hAnsiTheme="majorEastAsia"/>
                <w:b w:val="0"/>
                <w:kern w:val="2"/>
                <w:sz w:val="24"/>
                <w:szCs w:val="24"/>
              </w:rPr>
              <w:t>1</w:t>
            </w:r>
            <w:r>
              <w:rPr>
                <w:rFonts w:asciiTheme="majorEastAsia" w:eastAsiaTheme="majorEastAsia" w:hAnsiTheme="majorEastAsia"/>
                <w:b w:val="0"/>
                <w:kern w:val="2"/>
                <w:sz w:val="24"/>
                <w:szCs w:val="24"/>
              </w:rPr>
              <w:t>）黄文秀：“不获全胜</w:t>
            </w:r>
            <w:r>
              <w:rPr>
                <w:rFonts w:asciiTheme="majorEastAsia" w:eastAsiaTheme="majorEastAsia" w:hAnsiTheme="majorEastAsia"/>
                <w:b w:val="0"/>
                <w:kern w:val="2"/>
                <w:sz w:val="24"/>
                <w:szCs w:val="24"/>
              </w:rPr>
              <w:t xml:space="preserve"> </w:t>
            </w:r>
            <w:r>
              <w:rPr>
                <w:rFonts w:asciiTheme="majorEastAsia" w:eastAsiaTheme="majorEastAsia" w:hAnsiTheme="majorEastAsia"/>
                <w:b w:val="0"/>
                <w:kern w:val="2"/>
                <w:sz w:val="24"/>
                <w:szCs w:val="24"/>
              </w:rPr>
              <w:t>绝不收兵”</w:t>
            </w:r>
          </w:p>
          <w:p w14:paraId="3F057209" w14:textId="77777777" w:rsidR="003154B7" w:rsidRDefault="0059067E">
            <w:pPr>
              <w:spacing w:line="340" w:lineRule="exact"/>
              <w:ind w:left="45"/>
              <w:jc w:val="left"/>
              <w:rPr>
                <w:rFonts w:ascii="宋体" w:hAnsi="宋体"/>
                <w:sz w:val="24"/>
              </w:rPr>
            </w:pPr>
            <w:r>
              <w:rPr>
                <w:rFonts w:asciiTheme="majorEastAsia" w:eastAsiaTheme="majorEastAsia" w:hAnsiTheme="majorEastAsia" w:hint="eastAsia"/>
                <w:sz w:val="24"/>
              </w:rPr>
              <w:t>（</w:t>
            </w:r>
            <w:r>
              <w:rPr>
                <w:rFonts w:asciiTheme="majorEastAsia" w:eastAsiaTheme="majorEastAsia" w:hAnsiTheme="majorEastAsia" w:hint="eastAsia"/>
                <w:sz w:val="24"/>
              </w:rPr>
              <w:t>2</w:t>
            </w:r>
            <w:r>
              <w:rPr>
                <w:rFonts w:asciiTheme="majorEastAsia" w:eastAsiaTheme="majorEastAsia" w:hAnsiTheme="majorEastAsia" w:hint="eastAsia"/>
                <w:sz w:val="24"/>
              </w:rPr>
              <w:t>）隋耀达</w:t>
            </w:r>
            <w:r>
              <w:rPr>
                <w:rFonts w:asciiTheme="majorEastAsia" w:eastAsiaTheme="majorEastAsia" w:hAnsiTheme="majorEastAsia" w:hint="eastAsia"/>
                <w:sz w:val="24"/>
              </w:rPr>
              <w:t>-</w:t>
            </w:r>
            <w:r>
              <w:rPr>
                <w:rFonts w:asciiTheme="majorEastAsia" w:eastAsiaTheme="majorEastAsia" w:hAnsiTheme="majorEastAsia" w:hint="eastAsia"/>
                <w:sz w:val="24"/>
              </w:rPr>
              <w:t>扶贫“硬汉”</w:t>
            </w:r>
          </w:p>
        </w:tc>
        <w:tc>
          <w:tcPr>
            <w:tcW w:w="1110" w:type="dxa"/>
            <w:vAlign w:val="center"/>
          </w:tcPr>
          <w:p w14:paraId="4EF48834" w14:textId="77777777" w:rsidR="003154B7" w:rsidRDefault="0059067E">
            <w:pPr>
              <w:spacing w:line="560" w:lineRule="exact"/>
              <w:ind w:left="47"/>
              <w:jc w:val="center"/>
              <w:rPr>
                <w:rFonts w:ascii="宋体" w:hAnsi="宋体"/>
                <w:sz w:val="24"/>
              </w:rPr>
            </w:pPr>
            <w:r>
              <w:rPr>
                <w:rFonts w:asciiTheme="majorEastAsia" w:eastAsiaTheme="majorEastAsia" w:hAnsiTheme="majorEastAsia" w:hint="eastAsia"/>
                <w:sz w:val="24"/>
              </w:rPr>
              <w:t>各分党校</w:t>
            </w:r>
          </w:p>
        </w:tc>
        <w:tc>
          <w:tcPr>
            <w:tcW w:w="995" w:type="dxa"/>
            <w:vAlign w:val="center"/>
          </w:tcPr>
          <w:p w14:paraId="161A10EE" w14:textId="77777777" w:rsidR="003154B7" w:rsidRDefault="0059067E">
            <w:pPr>
              <w:widowControl/>
              <w:spacing w:line="440" w:lineRule="exact"/>
              <w:jc w:val="center"/>
              <w:rPr>
                <w:rFonts w:ascii="宋体" w:eastAsia="宋体" w:hAnsi="宋体"/>
                <w:sz w:val="24"/>
              </w:rPr>
            </w:pPr>
            <w:r>
              <w:rPr>
                <w:rFonts w:ascii="宋体" w:eastAsia="宋体" w:hAnsi="宋体" w:hint="eastAsia"/>
                <w:sz w:val="24"/>
              </w:rPr>
              <w:t>五教</w:t>
            </w:r>
            <w:r>
              <w:rPr>
                <w:rFonts w:ascii="宋体" w:eastAsia="宋体" w:hAnsi="宋体" w:hint="eastAsia"/>
                <w:sz w:val="24"/>
              </w:rPr>
              <w:t>301</w:t>
            </w:r>
          </w:p>
        </w:tc>
      </w:tr>
      <w:tr w:rsidR="003154B7" w14:paraId="127E0B96" w14:textId="77777777">
        <w:trPr>
          <w:cantSplit/>
          <w:trHeight w:val="680"/>
          <w:jc w:val="center"/>
        </w:trPr>
        <w:tc>
          <w:tcPr>
            <w:tcW w:w="1397" w:type="dxa"/>
            <w:vAlign w:val="center"/>
          </w:tcPr>
          <w:p w14:paraId="319AC494" w14:textId="77777777" w:rsidR="003154B7" w:rsidRDefault="0059067E">
            <w:pPr>
              <w:spacing w:line="340" w:lineRule="exact"/>
              <w:ind w:left="45"/>
              <w:jc w:val="center"/>
              <w:rPr>
                <w:rFonts w:ascii="宋体" w:hAnsi="宋体"/>
                <w:sz w:val="24"/>
              </w:rPr>
            </w:pPr>
            <w:r>
              <w:rPr>
                <w:rFonts w:ascii="宋体" w:hAnsi="宋体" w:hint="eastAsia"/>
                <w:sz w:val="24"/>
              </w:rPr>
              <w:lastRenderedPageBreak/>
              <w:t>10</w:t>
            </w:r>
            <w:r>
              <w:rPr>
                <w:rFonts w:ascii="宋体" w:hAnsi="宋体" w:hint="eastAsia"/>
                <w:sz w:val="24"/>
              </w:rPr>
              <w:t>月</w:t>
            </w:r>
            <w:r>
              <w:rPr>
                <w:rFonts w:ascii="宋体" w:hAnsi="宋体" w:hint="eastAsia"/>
                <w:sz w:val="24"/>
              </w:rPr>
              <w:t>25</w:t>
            </w:r>
            <w:r>
              <w:rPr>
                <w:rFonts w:ascii="宋体" w:hAnsi="宋体" w:hint="eastAsia"/>
                <w:sz w:val="24"/>
              </w:rPr>
              <w:t>日</w:t>
            </w:r>
          </w:p>
          <w:p w14:paraId="19741E9C" w14:textId="77777777" w:rsidR="003154B7" w:rsidRDefault="0059067E">
            <w:pPr>
              <w:spacing w:line="340" w:lineRule="exact"/>
              <w:ind w:left="45"/>
              <w:jc w:val="center"/>
              <w:rPr>
                <w:rFonts w:ascii="宋体" w:hAnsi="宋体"/>
                <w:sz w:val="24"/>
              </w:rPr>
            </w:pPr>
            <w:r>
              <w:rPr>
                <w:rFonts w:ascii="宋体" w:hAnsi="宋体" w:hint="eastAsia"/>
                <w:sz w:val="24"/>
              </w:rPr>
              <w:t>（星期日）</w:t>
            </w:r>
          </w:p>
        </w:tc>
        <w:tc>
          <w:tcPr>
            <w:tcW w:w="828" w:type="dxa"/>
            <w:vAlign w:val="center"/>
          </w:tcPr>
          <w:p w14:paraId="16C71889" w14:textId="77777777" w:rsidR="003154B7" w:rsidRDefault="0059067E">
            <w:pPr>
              <w:spacing w:line="400" w:lineRule="exact"/>
              <w:ind w:left="47"/>
              <w:jc w:val="center"/>
              <w:rPr>
                <w:rFonts w:ascii="宋体" w:hAnsi="宋体"/>
                <w:sz w:val="24"/>
              </w:rPr>
            </w:pPr>
            <w:r>
              <w:rPr>
                <w:rFonts w:ascii="宋体" w:hAnsi="宋体" w:hint="eastAsia"/>
                <w:sz w:val="24"/>
              </w:rPr>
              <w:t>下午</w:t>
            </w:r>
          </w:p>
        </w:tc>
        <w:tc>
          <w:tcPr>
            <w:tcW w:w="1545" w:type="dxa"/>
            <w:vAlign w:val="center"/>
          </w:tcPr>
          <w:p w14:paraId="6F04F108" w14:textId="77777777" w:rsidR="003154B7" w:rsidRDefault="0059067E">
            <w:pPr>
              <w:spacing w:line="440" w:lineRule="exact"/>
              <w:ind w:left="47"/>
              <w:jc w:val="center"/>
              <w:rPr>
                <w:rFonts w:ascii="宋体" w:hAnsi="宋体"/>
                <w:spacing w:val="-20"/>
                <w:sz w:val="24"/>
              </w:rPr>
            </w:pPr>
            <w:r>
              <w:rPr>
                <w:rFonts w:ascii="宋体" w:hAnsi="宋体" w:hint="eastAsia"/>
                <w:spacing w:val="-20"/>
                <w:sz w:val="24"/>
              </w:rPr>
              <w:t>14:00-15:40</w:t>
            </w:r>
          </w:p>
        </w:tc>
        <w:tc>
          <w:tcPr>
            <w:tcW w:w="3825" w:type="dxa"/>
            <w:vAlign w:val="center"/>
          </w:tcPr>
          <w:p w14:paraId="2B9FBD60" w14:textId="1F2B4E30" w:rsidR="003154B7" w:rsidRDefault="0059067E">
            <w:pPr>
              <w:spacing w:line="440" w:lineRule="exact"/>
              <w:ind w:left="47"/>
              <w:rPr>
                <w:rFonts w:ascii="宋体" w:hAnsi="宋体"/>
                <w:sz w:val="24"/>
              </w:rPr>
            </w:pPr>
            <w:r>
              <w:rPr>
                <w:rFonts w:ascii="宋体" w:hAnsi="宋体"/>
                <w:sz w:val="24"/>
              </w:rPr>
              <w:t>9</w:t>
            </w:r>
            <w:r>
              <w:rPr>
                <w:rFonts w:ascii="宋体" w:hAnsi="宋体" w:hint="eastAsia"/>
                <w:sz w:val="24"/>
              </w:rPr>
              <w:t>.</w:t>
            </w:r>
            <w:r>
              <w:rPr>
                <w:rFonts w:ascii="宋体" w:hAnsi="宋体" w:hint="eastAsia"/>
                <w:sz w:val="24"/>
              </w:rPr>
              <w:t>授课：</w:t>
            </w:r>
            <w:r>
              <w:rPr>
                <w:rFonts w:ascii="宋体" w:eastAsia="宋体" w:hAnsi="宋体" w:cs="宋体"/>
                <w:sz w:val="24"/>
              </w:rPr>
              <w:t>树立党章意识</w:t>
            </w:r>
            <w:r>
              <w:rPr>
                <w:rFonts w:ascii="宋体" w:eastAsia="宋体" w:hAnsi="宋体" w:cs="宋体"/>
                <w:sz w:val="24"/>
              </w:rPr>
              <w:t> </w:t>
            </w:r>
            <w:r>
              <w:rPr>
                <w:rFonts w:ascii="宋体" w:eastAsia="宋体" w:hAnsi="宋体" w:cs="宋体"/>
                <w:sz w:val="24"/>
              </w:rPr>
              <w:t>做新时代合格党员</w:t>
            </w:r>
          </w:p>
        </w:tc>
        <w:tc>
          <w:tcPr>
            <w:tcW w:w="1110" w:type="dxa"/>
            <w:vAlign w:val="center"/>
          </w:tcPr>
          <w:p w14:paraId="2A30D8AE" w14:textId="77777777" w:rsidR="003154B7" w:rsidRDefault="0059067E">
            <w:pPr>
              <w:spacing w:line="440" w:lineRule="exact"/>
              <w:ind w:left="47"/>
              <w:jc w:val="center"/>
              <w:rPr>
                <w:rFonts w:ascii="宋体" w:hAnsi="宋体"/>
                <w:sz w:val="24"/>
              </w:rPr>
            </w:pPr>
            <w:r>
              <w:rPr>
                <w:rFonts w:ascii="宋体" w:hAnsi="宋体" w:hint="eastAsia"/>
                <w:sz w:val="24"/>
              </w:rPr>
              <w:t>杨松菊</w:t>
            </w:r>
          </w:p>
        </w:tc>
        <w:tc>
          <w:tcPr>
            <w:tcW w:w="995" w:type="dxa"/>
            <w:vAlign w:val="center"/>
          </w:tcPr>
          <w:p w14:paraId="2EF545A8" w14:textId="77777777" w:rsidR="003154B7" w:rsidRDefault="0059067E">
            <w:pPr>
              <w:widowControl/>
              <w:spacing w:line="440" w:lineRule="exact"/>
              <w:jc w:val="center"/>
              <w:rPr>
                <w:rFonts w:ascii="宋体" w:hAnsi="宋体"/>
                <w:sz w:val="24"/>
              </w:rPr>
            </w:pPr>
            <w:r>
              <w:rPr>
                <w:rFonts w:ascii="宋体" w:hAnsi="宋体" w:hint="eastAsia"/>
                <w:sz w:val="24"/>
              </w:rPr>
              <w:t>线上</w:t>
            </w:r>
          </w:p>
        </w:tc>
      </w:tr>
      <w:tr w:rsidR="003154B7" w14:paraId="257FB8D4" w14:textId="77777777">
        <w:trPr>
          <w:cantSplit/>
          <w:trHeight w:val="720"/>
          <w:jc w:val="center"/>
        </w:trPr>
        <w:tc>
          <w:tcPr>
            <w:tcW w:w="1397" w:type="dxa"/>
            <w:vAlign w:val="center"/>
          </w:tcPr>
          <w:p w14:paraId="088F2CE6" w14:textId="77777777" w:rsidR="003154B7" w:rsidRDefault="0059067E">
            <w:pPr>
              <w:spacing w:line="340" w:lineRule="exact"/>
              <w:ind w:left="45"/>
              <w:jc w:val="center"/>
              <w:rPr>
                <w:rFonts w:ascii="宋体" w:hAnsi="宋体"/>
                <w:sz w:val="24"/>
              </w:rPr>
            </w:pPr>
            <w:r>
              <w:rPr>
                <w:rFonts w:ascii="宋体" w:hAnsi="宋体" w:hint="eastAsia"/>
                <w:sz w:val="24"/>
              </w:rPr>
              <w:t>10</w:t>
            </w:r>
            <w:r>
              <w:rPr>
                <w:rFonts w:ascii="宋体" w:hAnsi="宋体" w:hint="eastAsia"/>
                <w:sz w:val="24"/>
              </w:rPr>
              <w:t>月</w:t>
            </w:r>
            <w:r>
              <w:rPr>
                <w:rFonts w:ascii="宋体" w:hAnsi="宋体" w:hint="eastAsia"/>
                <w:sz w:val="24"/>
              </w:rPr>
              <w:t>31</w:t>
            </w:r>
            <w:r>
              <w:rPr>
                <w:rFonts w:ascii="宋体" w:hAnsi="宋体" w:hint="eastAsia"/>
                <w:sz w:val="24"/>
              </w:rPr>
              <w:t>日</w:t>
            </w:r>
          </w:p>
          <w:p w14:paraId="77BA17E4" w14:textId="77777777" w:rsidR="003154B7" w:rsidRDefault="0059067E">
            <w:pPr>
              <w:spacing w:line="340" w:lineRule="exact"/>
              <w:ind w:left="45"/>
              <w:jc w:val="center"/>
              <w:rPr>
                <w:rFonts w:ascii="宋体" w:hAnsi="宋体"/>
                <w:sz w:val="24"/>
              </w:rPr>
            </w:pPr>
            <w:r>
              <w:rPr>
                <w:rFonts w:ascii="宋体" w:hAnsi="宋体" w:hint="eastAsia"/>
                <w:sz w:val="24"/>
              </w:rPr>
              <w:t>（星期六）</w:t>
            </w:r>
          </w:p>
        </w:tc>
        <w:tc>
          <w:tcPr>
            <w:tcW w:w="828" w:type="dxa"/>
            <w:vAlign w:val="center"/>
          </w:tcPr>
          <w:p w14:paraId="393389B4" w14:textId="77777777" w:rsidR="003154B7" w:rsidRDefault="0059067E">
            <w:pPr>
              <w:spacing w:line="400" w:lineRule="exact"/>
              <w:ind w:left="47"/>
              <w:jc w:val="center"/>
              <w:rPr>
                <w:rFonts w:ascii="宋体" w:hAnsi="宋体"/>
                <w:sz w:val="24"/>
              </w:rPr>
            </w:pPr>
            <w:r>
              <w:rPr>
                <w:rFonts w:ascii="宋体" w:hAnsi="宋体" w:hint="eastAsia"/>
                <w:sz w:val="24"/>
              </w:rPr>
              <w:t>下午</w:t>
            </w:r>
          </w:p>
        </w:tc>
        <w:tc>
          <w:tcPr>
            <w:tcW w:w="1545" w:type="dxa"/>
            <w:vAlign w:val="center"/>
          </w:tcPr>
          <w:p w14:paraId="09368C3F" w14:textId="77777777" w:rsidR="003154B7" w:rsidRDefault="0059067E">
            <w:pPr>
              <w:spacing w:line="440" w:lineRule="exact"/>
              <w:ind w:left="47"/>
              <w:jc w:val="center"/>
              <w:rPr>
                <w:rFonts w:ascii="宋体" w:hAnsi="宋体"/>
                <w:spacing w:val="-20"/>
                <w:sz w:val="24"/>
              </w:rPr>
            </w:pPr>
            <w:r>
              <w:rPr>
                <w:rFonts w:ascii="宋体" w:hAnsi="宋体" w:hint="eastAsia"/>
                <w:spacing w:val="-20"/>
                <w:sz w:val="24"/>
              </w:rPr>
              <w:t>14:00-15:40</w:t>
            </w:r>
          </w:p>
        </w:tc>
        <w:tc>
          <w:tcPr>
            <w:tcW w:w="3825" w:type="dxa"/>
            <w:vAlign w:val="center"/>
          </w:tcPr>
          <w:p w14:paraId="0CAEF5CD" w14:textId="59DFAA32" w:rsidR="003154B7" w:rsidRDefault="0059067E">
            <w:pPr>
              <w:spacing w:line="340" w:lineRule="exact"/>
              <w:ind w:left="45"/>
              <w:jc w:val="left"/>
              <w:rPr>
                <w:rFonts w:ascii="宋体" w:hAnsi="宋体"/>
                <w:sz w:val="24"/>
              </w:rPr>
            </w:pPr>
            <w:r>
              <w:rPr>
                <w:rFonts w:ascii="宋体" w:hAnsi="宋体"/>
                <w:sz w:val="24"/>
              </w:rPr>
              <w:t>10</w:t>
            </w:r>
            <w:r>
              <w:rPr>
                <w:rFonts w:ascii="宋体" w:hAnsi="宋体" w:hint="eastAsia"/>
                <w:sz w:val="24"/>
              </w:rPr>
              <w:t>.</w:t>
            </w:r>
            <w:r>
              <w:rPr>
                <w:rFonts w:ascii="宋体" w:hAnsi="宋体" w:hint="eastAsia"/>
                <w:sz w:val="24"/>
              </w:rPr>
              <w:t>授课：</w:t>
            </w:r>
            <w:r>
              <w:rPr>
                <w:rFonts w:ascii="宋体" w:eastAsia="宋体" w:hAnsi="宋体" w:cs="宋体"/>
                <w:sz w:val="24"/>
              </w:rPr>
              <w:t>深入学习</w:t>
            </w:r>
            <w:r>
              <w:rPr>
                <w:rFonts w:ascii="宋体" w:eastAsia="宋体" w:hAnsi="宋体" w:cs="宋体"/>
                <w:sz w:val="24"/>
              </w:rPr>
              <w:t>“</w:t>
            </w:r>
            <w:r>
              <w:rPr>
                <w:rFonts w:ascii="宋体" w:eastAsia="宋体" w:hAnsi="宋体" w:cs="宋体"/>
                <w:sz w:val="24"/>
              </w:rPr>
              <w:t>准则</w:t>
            </w:r>
            <w:r>
              <w:rPr>
                <w:rFonts w:ascii="宋体" w:eastAsia="宋体" w:hAnsi="宋体" w:cs="宋体"/>
                <w:sz w:val="24"/>
              </w:rPr>
              <w:t>”</w:t>
            </w:r>
            <w:r>
              <w:rPr>
                <w:rFonts w:ascii="宋体" w:eastAsia="宋体" w:hAnsi="宋体" w:cs="宋体"/>
                <w:sz w:val="24"/>
              </w:rPr>
              <w:t>和</w:t>
            </w:r>
            <w:r>
              <w:rPr>
                <w:rFonts w:ascii="宋体" w:eastAsia="宋体" w:hAnsi="宋体" w:cs="宋体"/>
                <w:sz w:val="24"/>
              </w:rPr>
              <w:t>“</w:t>
            </w:r>
            <w:r>
              <w:rPr>
                <w:rFonts w:ascii="宋体" w:eastAsia="宋体" w:hAnsi="宋体" w:cs="宋体"/>
                <w:sz w:val="24"/>
              </w:rPr>
              <w:t>条例</w:t>
            </w:r>
            <w:r>
              <w:rPr>
                <w:rFonts w:ascii="宋体" w:eastAsia="宋体" w:hAnsi="宋体" w:cs="宋体"/>
                <w:sz w:val="24"/>
              </w:rPr>
              <w:t>”</w:t>
            </w:r>
            <w:r>
              <w:rPr>
                <w:rFonts w:ascii="宋体" w:eastAsia="宋体" w:hAnsi="宋体" w:cs="宋体" w:hint="eastAsia"/>
                <w:sz w:val="24"/>
              </w:rPr>
              <w:t xml:space="preserve">  </w:t>
            </w:r>
            <w:r>
              <w:rPr>
                <w:rFonts w:ascii="宋体" w:eastAsia="宋体" w:hAnsi="宋体" w:cs="宋体"/>
                <w:sz w:val="24"/>
              </w:rPr>
              <w:t>切实遵守党的规章和纪律</w:t>
            </w:r>
          </w:p>
        </w:tc>
        <w:tc>
          <w:tcPr>
            <w:tcW w:w="1110" w:type="dxa"/>
            <w:vAlign w:val="center"/>
          </w:tcPr>
          <w:p w14:paraId="2F1873B1" w14:textId="77777777" w:rsidR="003154B7" w:rsidRDefault="0059067E">
            <w:pPr>
              <w:spacing w:line="440" w:lineRule="exact"/>
              <w:ind w:left="47"/>
              <w:jc w:val="center"/>
              <w:rPr>
                <w:rFonts w:ascii="宋体" w:hAnsi="宋体"/>
                <w:sz w:val="24"/>
              </w:rPr>
            </w:pPr>
            <w:r>
              <w:rPr>
                <w:rFonts w:ascii="宋体" w:hAnsi="宋体" w:hint="eastAsia"/>
                <w:sz w:val="24"/>
              </w:rPr>
              <w:t>周建华</w:t>
            </w:r>
          </w:p>
        </w:tc>
        <w:tc>
          <w:tcPr>
            <w:tcW w:w="995" w:type="dxa"/>
            <w:vAlign w:val="center"/>
          </w:tcPr>
          <w:p w14:paraId="581B2C4F" w14:textId="77777777" w:rsidR="003154B7" w:rsidRDefault="0059067E">
            <w:pPr>
              <w:widowControl/>
              <w:spacing w:line="440" w:lineRule="exact"/>
              <w:jc w:val="center"/>
              <w:rPr>
                <w:rFonts w:ascii="宋体" w:hAnsi="宋体"/>
                <w:sz w:val="24"/>
              </w:rPr>
            </w:pPr>
            <w:r>
              <w:rPr>
                <w:rFonts w:ascii="宋体" w:eastAsia="宋体" w:hAnsi="宋体" w:hint="eastAsia"/>
                <w:sz w:val="24"/>
              </w:rPr>
              <w:t>俱乐部</w:t>
            </w:r>
          </w:p>
        </w:tc>
      </w:tr>
      <w:tr w:rsidR="003154B7" w14:paraId="0A67EE10" w14:textId="77777777">
        <w:trPr>
          <w:cantSplit/>
          <w:trHeight w:val="430"/>
          <w:jc w:val="center"/>
        </w:trPr>
        <w:tc>
          <w:tcPr>
            <w:tcW w:w="1397" w:type="dxa"/>
            <w:vMerge w:val="restart"/>
            <w:vAlign w:val="center"/>
          </w:tcPr>
          <w:p w14:paraId="2FE26699" w14:textId="3E2E7F25" w:rsidR="003154B7" w:rsidRDefault="0059067E">
            <w:pPr>
              <w:spacing w:line="340" w:lineRule="exact"/>
              <w:ind w:left="45"/>
              <w:jc w:val="center"/>
              <w:rPr>
                <w:rFonts w:ascii="宋体" w:hAnsi="宋体"/>
                <w:sz w:val="24"/>
              </w:rPr>
            </w:pPr>
            <w:r>
              <w:rPr>
                <w:rFonts w:ascii="宋体" w:hAnsi="宋体" w:hint="eastAsia"/>
                <w:sz w:val="24"/>
              </w:rPr>
              <w:t>11</w:t>
            </w:r>
            <w:r>
              <w:rPr>
                <w:rFonts w:ascii="宋体" w:hAnsi="宋体" w:hint="eastAsia"/>
                <w:sz w:val="24"/>
              </w:rPr>
              <w:t>月0</w:t>
            </w:r>
            <w:r>
              <w:rPr>
                <w:rFonts w:ascii="宋体" w:hAnsi="宋体" w:hint="eastAsia"/>
                <w:sz w:val="24"/>
              </w:rPr>
              <w:t>1</w:t>
            </w:r>
            <w:r>
              <w:rPr>
                <w:rFonts w:ascii="宋体" w:hAnsi="宋体" w:hint="eastAsia"/>
                <w:sz w:val="24"/>
              </w:rPr>
              <w:t>日</w:t>
            </w:r>
          </w:p>
          <w:p w14:paraId="1B86BD4C" w14:textId="77777777" w:rsidR="003154B7" w:rsidRDefault="0059067E">
            <w:pPr>
              <w:spacing w:line="340" w:lineRule="exact"/>
              <w:ind w:left="45"/>
              <w:jc w:val="center"/>
              <w:rPr>
                <w:rFonts w:ascii="宋体" w:hAnsi="宋体"/>
                <w:sz w:val="24"/>
              </w:rPr>
            </w:pPr>
            <w:r>
              <w:rPr>
                <w:rFonts w:ascii="宋体" w:hAnsi="宋体" w:hint="eastAsia"/>
                <w:sz w:val="24"/>
              </w:rPr>
              <w:t>（星期日）</w:t>
            </w:r>
          </w:p>
        </w:tc>
        <w:tc>
          <w:tcPr>
            <w:tcW w:w="828" w:type="dxa"/>
            <w:vMerge w:val="restart"/>
            <w:vAlign w:val="center"/>
          </w:tcPr>
          <w:p w14:paraId="1B18CB8D" w14:textId="77777777" w:rsidR="003154B7" w:rsidRDefault="0059067E">
            <w:pPr>
              <w:spacing w:line="440" w:lineRule="exact"/>
              <w:ind w:left="47"/>
              <w:jc w:val="center"/>
              <w:rPr>
                <w:rFonts w:ascii="宋体" w:hAnsi="宋体"/>
                <w:sz w:val="24"/>
              </w:rPr>
            </w:pPr>
            <w:r>
              <w:rPr>
                <w:rFonts w:ascii="宋体" w:hAnsi="宋体" w:hint="eastAsia"/>
                <w:sz w:val="24"/>
              </w:rPr>
              <w:t>下午</w:t>
            </w:r>
          </w:p>
        </w:tc>
        <w:tc>
          <w:tcPr>
            <w:tcW w:w="1545" w:type="dxa"/>
            <w:vAlign w:val="center"/>
          </w:tcPr>
          <w:p w14:paraId="2145A9E1" w14:textId="51E44B6D" w:rsidR="003154B7" w:rsidRDefault="0059067E">
            <w:pPr>
              <w:spacing w:line="440" w:lineRule="exact"/>
              <w:ind w:left="47"/>
              <w:jc w:val="center"/>
              <w:rPr>
                <w:rFonts w:ascii="宋体" w:hAnsi="宋体"/>
                <w:spacing w:val="-20"/>
                <w:sz w:val="24"/>
              </w:rPr>
            </w:pPr>
            <w:r>
              <w:rPr>
                <w:rFonts w:ascii="宋体" w:hAnsi="宋体" w:hint="eastAsia"/>
                <w:spacing w:val="-20"/>
                <w:sz w:val="24"/>
              </w:rPr>
              <w:t>14:00-15:</w:t>
            </w:r>
            <w:r>
              <w:rPr>
                <w:rFonts w:ascii="宋体" w:hAnsi="宋体" w:hint="eastAsia"/>
                <w:spacing w:val="-20"/>
                <w:sz w:val="24"/>
              </w:rPr>
              <w:t>40</w:t>
            </w:r>
          </w:p>
        </w:tc>
        <w:tc>
          <w:tcPr>
            <w:tcW w:w="3825" w:type="dxa"/>
            <w:vAlign w:val="center"/>
          </w:tcPr>
          <w:p w14:paraId="0892E56C" w14:textId="055317A8" w:rsidR="003154B7" w:rsidRDefault="0059067E">
            <w:pPr>
              <w:spacing w:line="360" w:lineRule="auto"/>
              <w:jc w:val="left"/>
              <w:rPr>
                <w:rFonts w:ascii="宋体" w:hAnsi="宋体"/>
                <w:sz w:val="24"/>
              </w:rPr>
            </w:pPr>
            <w:r>
              <w:rPr>
                <w:rFonts w:ascii="宋体" w:hAnsi="宋体"/>
                <w:sz w:val="24"/>
              </w:rPr>
              <w:t>11</w:t>
            </w:r>
            <w:r>
              <w:rPr>
                <w:rFonts w:ascii="宋体" w:hAnsi="宋体" w:hint="eastAsia"/>
                <w:sz w:val="24"/>
              </w:rPr>
              <w:t>.</w:t>
            </w:r>
            <w:r>
              <w:rPr>
                <w:rFonts w:ascii="宋体" w:hAnsi="宋体" w:hint="eastAsia"/>
                <w:sz w:val="24"/>
              </w:rPr>
              <w:t>授课：习近平新时代中国特色社会主义思想的科学体系</w:t>
            </w:r>
          </w:p>
        </w:tc>
        <w:tc>
          <w:tcPr>
            <w:tcW w:w="1110" w:type="dxa"/>
            <w:vAlign w:val="center"/>
          </w:tcPr>
          <w:p w14:paraId="06781B0F" w14:textId="77777777" w:rsidR="003154B7" w:rsidRDefault="0059067E">
            <w:pPr>
              <w:spacing w:line="560" w:lineRule="exact"/>
              <w:ind w:left="47"/>
              <w:jc w:val="center"/>
              <w:rPr>
                <w:rFonts w:ascii="宋体" w:hAnsi="宋体"/>
                <w:sz w:val="24"/>
              </w:rPr>
            </w:pPr>
            <w:r>
              <w:rPr>
                <w:rFonts w:ascii="宋体" w:hAnsi="宋体" w:hint="eastAsia"/>
                <w:sz w:val="24"/>
              </w:rPr>
              <w:t>吴怀友</w:t>
            </w:r>
          </w:p>
        </w:tc>
        <w:tc>
          <w:tcPr>
            <w:tcW w:w="995" w:type="dxa"/>
            <w:vAlign w:val="center"/>
          </w:tcPr>
          <w:p w14:paraId="48B2B21D" w14:textId="77777777" w:rsidR="003154B7" w:rsidRDefault="0059067E">
            <w:pPr>
              <w:widowControl/>
              <w:spacing w:line="440" w:lineRule="exact"/>
              <w:jc w:val="center"/>
              <w:rPr>
                <w:rFonts w:ascii="宋体" w:hAnsi="宋体"/>
                <w:sz w:val="24"/>
              </w:rPr>
            </w:pPr>
            <w:r>
              <w:rPr>
                <w:rFonts w:ascii="宋体" w:eastAsia="宋体" w:hAnsi="宋体" w:hint="eastAsia"/>
                <w:sz w:val="24"/>
              </w:rPr>
              <w:t>俱乐部</w:t>
            </w:r>
          </w:p>
        </w:tc>
      </w:tr>
      <w:tr w:rsidR="003154B7" w14:paraId="03EA4B23" w14:textId="77777777">
        <w:trPr>
          <w:cantSplit/>
          <w:trHeight w:val="430"/>
          <w:jc w:val="center"/>
        </w:trPr>
        <w:tc>
          <w:tcPr>
            <w:tcW w:w="1397" w:type="dxa"/>
            <w:vMerge/>
            <w:vAlign w:val="center"/>
          </w:tcPr>
          <w:p w14:paraId="50248206" w14:textId="77777777" w:rsidR="003154B7" w:rsidRDefault="003154B7">
            <w:pPr>
              <w:spacing w:line="340" w:lineRule="exact"/>
              <w:ind w:left="45"/>
              <w:jc w:val="center"/>
              <w:rPr>
                <w:rFonts w:ascii="宋体" w:hAnsi="宋体"/>
                <w:sz w:val="24"/>
              </w:rPr>
            </w:pPr>
          </w:p>
        </w:tc>
        <w:tc>
          <w:tcPr>
            <w:tcW w:w="828" w:type="dxa"/>
            <w:vMerge/>
            <w:vAlign w:val="center"/>
          </w:tcPr>
          <w:p w14:paraId="239D1273" w14:textId="77777777" w:rsidR="003154B7" w:rsidRDefault="003154B7">
            <w:pPr>
              <w:spacing w:line="440" w:lineRule="exact"/>
              <w:ind w:left="47"/>
              <w:jc w:val="center"/>
              <w:rPr>
                <w:rFonts w:ascii="宋体" w:hAnsi="宋体"/>
                <w:sz w:val="24"/>
              </w:rPr>
            </w:pPr>
          </w:p>
        </w:tc>
        <w:tc>
          <w:tcPr>
            <w:tcW w:w="1545" w:type="dxa"/>
            <w:vAlign w:val="center"/>
          </w:tcPr>
          <w:p w14:paraId="5BD97954" w14:textId="6953BCE8" w:rsidR="003154B7" w:rsidRDefault="0059067E">
            <w:pPr>
              <w:spacing w:line="520" w:lineRule="exact"/>
              <w:ind w:left="45"/>
              <w:jc w:val="center"/>
              <w:rPr>
                <w:rFonts w:ascii="宋体" w:hAnsi="宋体"/>
                <w:spacing w:val="-20"/>
                <w:sz w:val="24"/>
              </w:rPr>
            </w:pPr>
            <w:r>
              <w:rPr>
                <w:rFonts w:ascii="宋体" w:hAnsi="宋体" w:hint="eastAsia"/>
                <w:spacing w:val="-20"/>
                <w:sz w:val="24"/>
              </w:rPr>
              <w:t>15:</w:t>
            </w:r>
            <w:r>
              <w:rPr>
                <w:rFonts w:ascii="宋体" w:hAnsi="宋体" w:hint="eastAsia"/>
                <w:spacing w:val="-20"/>
                <w:sz w:val="24"/>
              </w:rPr>
              <w:t>50-17</w:t>
            </w:r>
            <w:r>
              <w:rPr>
                <w:rFonts w:ascii="宋体" w:hAnsi="宋体" w:hint="eastAsia"/>
                <w:spacing w:val="-20"/>
                <w:sz w:val="24"/>
              </w:rPr>
              <w:t>：</w:t>
            </w:r>
            <w:r>
              <w:rPr>
                <w:rFonts w:ascii="宋体" w:hAnsi="宋体" w:hint="eastAsia"/>
                <w:spacing w:val="-20"/>
                <w:sz w:val="24"/>
              </w:rPr>
              <w:t>30</w:t>
            </w:r>
          </w:p>
        </w:tc>
        <w:tc>
          <w:tcPr>
            <w:tcW w:w="3825" w:type="dxa"/>
            <w:vAlign w:val="center"/>
          </w:tcPr>
          <w:p w14:paraId="41106428" w14:textId="6D41EEC7" w:rsidR="003154B7" w:rsidRDefault="0059067E">
            <w:pPr>
              <w:spacing w:line="340" w:lineRule="exact"/>
              <w:ind w:left="45"/>
              <w:jc w:val="left"/>
              <w:rPr>
                <w:rFonts w:ascii="宋体" w:hAnsi="宋体"/>
                <w:sz w:val="24"/>
              </w:rPr>
            </w:pPr>
            <w:r>
              <w:rPr>
                <w:rFonts w:ascii="宋体" w:hAnsi="宋体"/>
                <w:sz w:val="24"/>
              </w:rPr>
              <w:t>12</w:t>
            </w:r>
            <w:r>
              <w:rPr>
                <w:rFonts w:ascii="宋体" w:hAnsi="宋体" w:hint="eastAsia"/>
                <w:sz w:val="24"/>
              </w:rPr>
              <w:t>.</w:t>
            </w:r>
            <w:r>
              <w:rPr>
                <w:rFonts w:ascii="宋体" w:hAnsi="宋体" w:hint="eastAsia"/>
                <w:sz w:val="24"/>
              </w:rPr>
              <w:t>授课：</w:t>
            </w:r>
            <w:r>
              <w:rPr>
                <w:rFonts w:ascii="宋体" w:eastAsia="宋体" w:hAnsi="宋体" w:cs="宋体"/>
                <w:sz w:val="24"/>
              </w:rPr>
              <w:t>坚持立德树人</w:t>
            </w:r>
            <w:r>
              <w:rPr>
                <w:rFonts w:ascii="宋体" w:eastAsia="宋体" w:hAnsi="宋体" w:cs="宋体"/>
                <w:sz w:val="24"/>
              </w:rPr>
              <w:t> </w:t>
            </w:r>
            <w:r>
              <w:rPr>
                <w:rFonts w:ascii="宋体" w:eastAsia="宋体" w:hAnsi="宋体" w:cs="宋体"/>
                <w:sz w:val="24"/>
              </w:rPr>
              <w:t>强化价值引领</w:t>
            </w:r>
            <w:r>
              <w:rPr>
                <w:rFonts w:ascii="宋体" w:eastAsia="宋体" w:hAnsi="宋体" w:cs="宋体" w:hint="eastAsia"/>
                <w:sz w:val="24"/>
              </w:rPr>
              <w:t>―</w:t>
            </w:r>
            <w:r>
              <w:rPr>
                <w:rFonts w:ascii="宋体" w:eastAsia="宋体" w:hAnsi="宋体" w:cs="宋体"/>
                <w:sz w:val="24"/>
              </w:rPr>
              <w:t>学习习近平总书记关于教育的重要论述</w:t>
            </w:r>
          </w:p>
        </w:tc>
        <w:tc>
          <w:tcPr>
            <w:tcW w:w="1110" w:type="dxa"/>
            <w:vAlign w:val="center"/>
          </w:tcPr>
          <w:p w14:paraId="2CDF27CD" w14:textId="77777777" w:rsidR="003154B7" w:rsidRDefault="0059067E">
            <w:pPr>
              <w:spacing w:line="440" w:lineRule="exact"/>
              <w:ind w:left="47"/>
              <w:jc w:val="center"/>
              <w:rPr>
                <w:rFonts w:ascii="宋体" w:hAnsi="宋体"/>
                <w:sz w:val="24"/>
              </w:rPr>
            </w:pPr>
            <w:r>
              <w:rPr>
                <w:rFonts w:ascii="宋体" w:hAnsi="宋体" w:hint="eastAsia"/>
                <w:sz w:val="24"/>
              </w:rPr>
              <w:t>彭立春</w:t>
            </w:r>
          </w:p>
        </w:tc>
        <w:tc>
          <w:tcPr>
            <w:tcW w:w="995" w:type="dxa"/>
            <w:vAlign w:val="center"/>
          </w:tcPr>
          <w:p w14:paraId="0806B214" w14:textId="77777777" w:rsidR="003154B7" w:rsidRDefault="0059067E">
            <w:pPr>
              <w:widowControl/>
              <w:spacing w:line="440" w:lineRule="exact"/>
              <w:jc w:val="center"/>
              <w:rPr>
                <w:rFonts w:ascii="宋体" w:hAnsi="宋体"/>
                <w:sz w:val="24"/>
              </w:rPr>
            </w:pPr>
            <w:r>
              <w:rPr>
                <w:rFonts w:ascii="宋体" w:eastAsia="宋体" w:hAnsi="宋体" w:hint="eastAsia"/>
                <w:sz w:val="24"/>
              </w:rPr>
              <w:t>俱乐部</w:t>
            </w:r>
          </w:p>
        </w:tc>
      </w:tr>
      <w:tr w:rsidR="003154B7" w14:paraId="2C83B9BB" w14:textId="77777777">
        <w:trPr>
          <w:cantSplit/>
          <w:trHeight w:val="734"/>
          <w:jc w:val="center"/>
        </w:trPr>
        <w:tc>
          <w:tcPr>
            <w:tcW w:w="1397" w:type="dxa"/>
            <w:vMerge w:val="restart"/>
            <w:vAlign w:val="center"/>
          </w:tcPr>
          <w:p w14:paraId="4E513516" w14:textId="18D09386" w:rsidR="003154B7" w:rsidRDefault="0059067E">
            <w:pPr>
              <w:spacing w:line="440" w:lineRule="exact"/>
              <w:ind w:left="47"/>
              <w:jc w:val="center"/>
              <w:rPr>
                <w:rFonts w:ascii="宋体" w:hAnsi="宋体"/>
                <w:sz w:val="24"/>
              </w:rPr>
            </w:pPr>
            <w:r>
              <w:rPr>
                <w:rFonts w:ascii="宋体" w:hAnsi="宋体" w:hint="eastAsia"/>
                <w:sz w:val="24"/>
              </w:rPr>
              <w:t>11</w:t>
            </w:r>
            <w:r>
              <w:rPr>
                <w:rFonts w:ascii="宋体" w:hAnsi="宋体" w:hint="eastAsia"/>
                <w:sz w:val="24"/>
              </w:rPr>
              <w:t>月0</w:t>
            </w:r>
            <w:r>
              <w:rPr>
                <w:rFonts w:ascii="宋体" w:hAnsi="宋体" w:hint="eastAsia"/>
                <w:sz w:val="24"/>
              </w:rPr>
              <w:t>3</w:t>
            </w:r>
            <w:r>
              <w:rPr>
                <w:rFonts w:ascii="宋体" w:hAnsi="宋体" w:hint="eastAsia"/>
                <w:sz w:val="24"/>
              </w:rPr>
              <w:t>日</w:t>
            </w:r>
          </w:p>
          <w:p w14:paraId="1C6E6FC0" w14:textId="77777777" w:rsidR="003154B7" w:rsidRDefault="0059067E">
            <w:pPr>
              <w:spacing w:line="440" w:lineRule="exact"/>
              <w:ind w:left="47"/>
              <w:jc w:val="center"/>
              <w:rPr>
                <w:rFonts w:ascii="宋体" w:hAnsi="宋体"/>
                <w:sz w:val="24"/>
              </w:rPr>
            </w:pPr>
            <w:r>
              <w:rPr>
                <w:rFonts w:ascii="宋体" w:hAnsi="宋体" w:hint="eastAsia"/>
                <w:sz w:val="24"/>
              </w:rPr>
              <w:t>（星期二）</w:t>
            </w:r>
          </w:p>
        </w:tc>
        <w:tc>
          <w:tcPr>
            <w:tcW w:w="828" w:type="dxa"/>
            <w:vAlign w:val="center"/>
          </w:tcPr>
          <w:p w14:paraId="53C1DBA9" w14:textId="77777777" w:rsidR="003154B7" w:rsidRDefault="0059067E">
            <w:pPr>
              <w:widowControl/>
              <w:spacing w:line="440" w:lineRule="exact"/>
              <w:jc w:val="center"/>
              <w:rPr>
                <w:rFonts w:ascii="宋体" w:hAnsi="宋体"/>
                <w:sz w:val="24"/>
              </w:rPr>
            </w:pPr>
            <w:r>
              <w:rPr>
                <w:rFonts w:ascii="宋体" w:hAnsi="宋体" w:hint="eastAsia"/>
                <w:sz w:val="24"/>
              </w:rPr>
              <w:t>下午</w:t>
            </w:r>
          </w:p>
        </w:tc>
        <w:tc>
          <w:tcPr>
            <w:tcW w:w="1545" w:type="dxa"/>
            <w:vAlign w:val="center"/>
          </w:tcPr>
          <w:p w14:paraId="4F14C41A" w14:textId="77777777" w:rsidR="003154B7" w:rsidRDefault="0059067E">
            <w:pPr>
              <w:spacing w:line="440" w:lineRule="exact"/>
              <w:ind w:leftChars="22" w:left="46" w:firstLineChars="50" w:firstLine="100"/>
              <w:jc w:val="center"/>
              <w:rPr>
                <w:rFonts w:ascii="宋体" w:hAnsi="宋体"/>
                <w:spacing w:val="-20"/>
                <w:sz w:val="24"/>
              </w:rPr>
            </w:pPr>
            <w:r>
              <w:rPr>
                <w:rFonts w:ascii="宋体" w:hAnsi="宋体" w:hint="eastAsia"/>
                <w:spacing w:val="-20"/>
                <w:sz w:val="24"/>
              </w:rPr>
              <w:t>14:00-15:00</w:t>
            </w:r>
          </w:p>
        </w:tc>
        <w:tc>
          <w:tcPr>
            <w:tcW w:w="3825" w:type="dxa"/>
            <w:vAlign w:val="center"/>
          </w:tcPr>
          <w:p w14:paraId="6AB3EDE3" w14:textId="5B5EFC8E" w:rsidR="003154B7" w:rsidRDefault="0059067E">
            <w:pPr>
              <w:spacing w:line="440" w:lineRule="exact"/>
              <w:rPr>
                <w:rFonts w:ascii="宋体" w:hAnsi="宋体"/>
                <w:sz w:val="24"/>
              </w:rPr>
            </w:pPr>
            <w:r>
              <w:rPr>
                <w:rFonts w:ascii="宋体" w:hAnsi="宋体"/>
                <w:sz w:val="24"/>
              </w:rPr>
              <w:t>13</w:t>
            </w:r>
            <w:r>
              <w:rPr>
                <w:rFonts w:ascii="宋体" w:hAnsi="宋体" w:hint="eastAsia"/>
                <w:sz w:val="24"/>
              </w:rPr>
              <w:t>.</w:t>
            </w:r>
            <w:r>
              <w:rPr>
                <w:rFonts w:ascii="宋体" w:hAnsi="宋体" w:hint="eastAsia"/>
                <w:sz w:val="24"/>
              </w:rPr>
              <w:t>网上结业考试</w:t>
            </w:r>
          </w:p>
        </w:tc>
        <w:tc>
          <w:tcPr>
            <w:tcW w:w="1110" w:type="dxa"/>
            <w:vAlign w:val="center"/>
          </w:tcPr>
          <w:p w14:paraId="13BA1282" w14:textId="77777777" w:rsidR="003154B7" w:rsidRDefault="0059067E">
            <w:pPr>
              <w:spacing w:line="400" w:lineRule="exact"/>
              <w:ind w:left="47"/>
              <w:jc w:val="center"/>
              <w:rPr>
                <w:rFonts w:ascii="宋体" w:hAnsi="宋体"/>
                <w:sz w:val="24"/>
              </w:rPr>
            </w:pPr>
            <w:r>
              <w:rPr>
                <w:rFonts w:ascii="宋体" w:hAnsi="宋体" w:hint="eastAsia"/>
                <w:sz w:val="24"/>
              </w:rPr>
              <w:t>党</w:t>
            </w:r>
            <w:r>
              <w:rPr>
                <w:rFonts w:ascii="宋体" w:hAnsi="宋体" w:hint="eastAsia"/>
                <w:sz w:val="24"/>
              </w:rPr>
              <w:t xml:space="preserve">  </w:t>
            </w:r>
            <w:r>
              <w:rPr>
                <w:rFonts w:ascii="宋体" w:hAnsi="宋体" w:hint="eastAsia"/>
                <w:sz w:val="24"/>
              </w:rPr>
              <w:t>校</w:t>
            </w:r>
          </w:p>
        </w:tc>
        <w:tc>
          <w:tcPr>
            <w:tcW w:w="995" w:type="dxa"/>
            <w:vAlign w:val="center"/>
          </w:tcPr>
          <w:p w14:paraId="6464AE10" w14:textId="77777777" w:rsidR="003154B7" w:rsidRDefault="0059067E">
            <w:pPr>
              <w:spacing w:line="340" w:lineRule="exact"/>
              <w:ind w:left="45"/>
              <w:jc w:val="center"/>
              <w:rPr>
                <w:rFonts w:ascii="宋体" w:hAnsi="宋体"/>
                <w:sz w:val="24"/>
              </w:rPr>
            </w:pPr>
            <w:r>
              <w:rPr>
                <w:rFonts w:ascii="宋体" w:hAnsi="宋体" w:hint="eastAsia"/>
                <w:sz w:val="24"/>
              </w:rPr>
              <w:t>见考试</w:t>
            </w:r>
          </w:p>
          <w:p w14:paraId="0576756E" w14:textId="77777777" w:rsidR="003154B7" w:rsidRDefault="0059067E">
            <w:pPr>
              <w:spacing w:line="340" w:lineRule="exact"/>
              <w:ind w:left="45"/>
              <w:jc w:val="center"/>
              <w:rPr>
                <w:rFonts w:ascii="宋体" w:hAnsi="宋体"/>
                <w:sz w:val="24"/>
              </w:rPr>
            </w:pPr>
            <w:r>
              <w:rPr>
                <w:rFonts w:ascii="宋体" w:hAnsi="宋体" w:hint="eastAsia"/>
                <w:sz w:val="24"/>
              </w:rPr>
              <w:t>安排表</w:t>
            </w:r>
          </w:p>
        </w:tc>
      </w:tr>
      <w:tr w:rsidR="003154B7" w14:paraId="590DA6B8" w14:textId="77777777">
        <w:trPr>
          <w:cantSplit/>
          <w:trHeight w:val="563"/>
          <w:jc w:val="center"/>
        </w:trPr>
        <w:tc>
          <w:tcPr>
            <w:tcW w:w="1397" w:type="dxa"/>
            <w:vMerge/>
            <w:vAlign w:val="center"/>
          </w:tcPr>
          <w:p w14:paraId="5478FA52" w14:textId="77777777" w:rsidR="003154B7" w:rsidRDefault="003154B7">
            <w:pPr>
              <w:widowControl/>
              <w:jc w:val="center"/>
              <w:rPr>
                <w:rFonts w:ascii="宋体" w:hAnsi="宋体"/>
                <w:sz w:val="24"/>
              </w:rPr>
            </w:pPr>
          </w:p>
        </w:tc>
        <w:tc>
          <w:tcPr>
            <w:tcW w:w="828" w:type="dxa"/>
            <w:vAlign w:val="center"/>
          </w:tcPr>
          <w:p w14:paraId="40280F41" w14:textId="77777777" w:rsidR="003154B7" w:rsidRDefault="0059067E">
            <w:pPr>
              <w:widowControl/>
              <w:spacing w:line="440" w:lineRule="exact"/>
              <w:jc w:val="center"/>
              <w:rPr>
                <w:rFonts w:ascii="宋体" w:hAnsi="宋体"/>
                <w:sz w:val="24"/>
              </w:rPr>
            </w:pPr>
            <w:r>
              <w:rPr>
                <w:rFonts w:ascii="宋体" w:hAnsi="宋体" w:hint="eastAsia"/>
                <w:sz w:val="24"/>
              </w:rPr>
              <w:t>下午</w:t>
            </w:r>
          </w:p>
        </w:tc>
        <w:tc>
          <w:tcPr>
            <w:tcW w:w="1545" w:type="dxa"/>
            <w:vAlign w:val="center"/>
          </w:tcPr>
          <w:p w14:paraId="5BDE06EE" w14:textId="77777777" w:rsidR="003154B7" w:rsidRDefault="0059067E">
            <w:pPr>
              <w:spacing w:line="440" w:lineRule="exact"/>
              <w:ind w:left="47"/>
              <w:jc w:val="center"/>
              <w:rPr>
                <w:rFonts w:ascii="宋体" w:hAnsi="宋体"/>
                <w:spacing w:val="-20"/>
                <w:sz w:val="24"/>
              </w:rPr>
            </w:pPr>
            <w:r>
              <w:rPr>
                <w:rFonts w:ascii="宋体" w:hAnsi="宋体" w:hint="eastAsia"/>
                <w:spacing w:val="-20"/>
                <w:sz w:val="24"/>
              </w:rPr>
              <w:t>15:10-17:40</w:t>
            </w:r>
          </w:p>
        </w:tc>
        <w:tc>
          <w:tcPr>
            <w:tcW w:w="3825" w:type="dxa"/>
            <w:vAlign w:val="center"/>
          </w:tcPr>
          <w:p w14:paraId="6FBCBBE3" w14:textId="6B199F47" w:rsidR="003154B7" w:rsidRDefault="0059067E">
            <w:pPr>
              <w:spacing w:line="440" w:lineRule="exact"/>
              <w:rPr>
                <w:rFonts w:ascii="宋体" w:hAnsi="宋体"/>
                <w:sz w:val="24"/>
              </w:rPr>
            </w:pPr>
            <w:r>
              <w:rPr>
                <w:rFonts w:ascii="宋体" w:hAnsi="宋体"/>
                <w:sz w:val="24"/>
              </w:rPr>
              <w:t>14</w:t>
            </w:r>
            <w:r>
              <w:rPr>
                <w:rFonts w:ascii="宋体" w:hAnsi="宋体" w:hint="eastAsia"/>
                <w:sz w:val="24"/>
              </w:rPr>
              <w:t>.</w:t>
            </w:r>
            <w:r>
              <w:rPr>
                <w:rFonts w:ascii="宋体" w:hAnsi="宋体" w:hint="eastAsia"/>
                <w:spacing w:val="-20"/>
                <w:sz w:val="24"/>
              </w:rPr>
              <w:t>撰写心得体会，填写个人鉴定，班组评议意见</w:t>
            </w:r>
          </w:p>
        </w:tc>
        <w:tc>
          <w:tcPr>
            <w:tcW w:w="1110" w:type="dxa"/>
            <w:vAlign w:val="center"/>
          </w:tcPr>
          <w:p w14:paraId="3680F517" w14:textId="77777777" w:rsidR="003154B7" w:rsidRDefault="0059067E">
            <w:pPr>
              <w:spacing w:line="340" w:lineRule="exact"/>
              <w:ind w:left="45"/>
              <w:jc w:val="center"/>
              <w:rPr>
                <w:rFonts w:ascii="宋体" w:hAnsi="宋体"/>
                <w:sz w:val="24"/>
              </w:rPr>
            </w:pPr>
            <w:r>
              <w:rPr>
                <w:rFonts w:ascii="宋体" w:hAnsi="宋体" w:hint="eastAsia"/>
                <w:sz w:val="24"/>
              </w:rPr>
              <w:t>各班</w:t>
            </w:r>
          </w:p>
          <w:p w14:paraId="0C47567D" w14:textId="77777777" w:rsidR="003154B7" w:rsidRDefault="0059067E">
            <w:pPr>
              <w:spacing w:line="340" w:lineRule="exact"/>
              <w:ind w:left="45"/>
              <w:jc w:val="center"/>
              <w:rPr>
                <w:rFonts w:ascii="宋体" w:hAnsi="宋体"/>
                <w:sz w:val="24"/>
              </w:rPr>
            </w:pPr>
            <w:r>
              <w:rPr>
                <w:rFonts w:ascii="宋体" w:hAnsi="宋体" w:hint="eastAsia"/>
                <w:sz w:val="24"/>
              </w:rPr>
              <w:t>班长</w:t>
            </w:r>
          </w:p>
          <w:p w14:paraId="27CDB8CD" w14:textId="77777777" w:rsidR="003154B7" w:rsidRDefault="0059067E">
            <w:pPr>
              <w:spacing w:line="340" w:lineRule="exact"/>
              <w:ind w:left="45"/>
              <w:jc w:val="center"/>
              <w:rPr>
                <w:rFonts w:ascii="宋体" w:hAnsi="宋体"/>
                <w:sz w:val="24"/>
              </w:rPr>
            </w:pPr>
            <w:r>
              <w:rPr>
                <w:rFonts w:ascii="宋体" w:hAnsi="宋体" w:hint="eastAsia"/>
                <w:sz w:val="24"/>
              </w:rPr>
              <w:t>小组长</w:t>
            </w:r>
          </w:p>
        </w:tc>
        <w:tc>
          <w:tcPr>
            <w:tcW w:w="995" w:type="dxa"/>
            <w:vAlign w:val="center"/>
          </w:tcPr>
          <w:p w14:paraId="1A375D94" w14:textId="77777777" w:rsidR="003154B7" w:rsidRDefault="0059067E">
            <w:pPr>
              <w:widowControl/>
              <w:spacing w:line="440" w:lineRule="exact"/>
              <w:jc w:val="center"/>
              <w:rPr>
                <w:rFonts w:ascii="宋体" w:hAnsi="宋体"/>
                <w:sz w:val="24"/>
              </w:rPr>
            </w:pPr>
            <w:r>
              <w:rPr>
                <w:rFonts w:ascii="宋体" w:hAnsi="宋体" w:hint="eastAsia"/>
                <w:sz w:val="24"/>
              </w:rPr>
              <w:t>各分党校组织</w:t>
            </w:r>
          </w:p>
        </w:tc>
      </w:tr>
      <w:tr w:rsidR="003154B7" w14:paraId="533972B6" w14:textId="77777777">
        <w:trPr>
          <w:cantSplit/>
          <w:trHeight w:val="624"/>
          <w:jc w:val="center"/>
        </w:trPr>
        <w:tc>
          <w:tcPr>
            <w:tcW w:w="3770" w:type="dxa"/>
            <w:gridSpan w:val="3"/>
            <w:vAlign w:val="center"/>
          </w:tcPr>
          <w:p w14:paraId="7BC1C445" w14:textId="7926C100" w:rsidR="003154B7" w:rsidRDefault="0059067E">
            <w:pPr>
              <w:spacing w:line="340" w:lineRule="exact"/>
              <w:ind w:left="45"/>
              <w:jc w:val="center"/>
              <w:rPr>
                <w:rFonts w:ascii="宋体" w:hAnsi="宋体"/>
                <w:spacing w:val="-20"/>
                <w:sz w:val="24"/>
              </w:rPr>
            </w:pPr>
            <w:r>
              <w:rPr>
                <w:rFonts w:ascii="宋体" w:hAnsi="宋体" w:hint="eastAsia"/>
                <w:sz w:val="24"/>
              </w:rPr>
              <w:t>11</w:t>
            </w:r>
            <w:r>
              <w:rPr>
                <w:rFonts w:ascii="宋体" w:hAnsi="宋体" w:hint="eastAsia"/>
                <w:sz w:val="24"/>
              </w:rPr>
              <w:t>月0</w:t>
            </w:r>
            <w:r>
              <w:rPr>
                <w:rFonts w:ascii="宋体" w:hAnsi="宋体" w:hint="eastAsia"/>
                <w:sz w:val="24"/>
              </w:rPr>
              <w:t>4</w:t>
            </w:r>
            <w:r>
              <w:rPr>
                <w:rFonts w:ascii="宋体" w:hAnsi="宋体" w:hint="eastAsia"/>
                <w:sz w:val="24"/>
              </w:rPr>
              <w:t>日－</w:t>
            </w:r>
            <w:r>
              <w:rPr>
                <w:rFonts w:ascii="宋体" w:hAnsi="宋体" w:hint="eastAsia"/>
                <w:sz w:val="24"/>
              </w:rPr>
              <w:t>11</w:t>
            </w:r>
            <w:r>
              <w:rPr>
                <w:rFonts w:ascii="宋体" w:hAnsi="宋体" w:hint="eastAsia"/>
                <w:sz w:val="24"/>
              </w:rPr>
              <w:t>月0</w:t>
            </w:r>
            <w:r>
              <w:rPr>
                <w:rFonts w:ascii="宋体" w:hAnsi="宋体" w:hint="eastAsia"/>
                <w:sz w:val="24"/>
              </w:rPr>
              <w:t>8</w:t>
            </w:r>
            <w:r>
              <w:rPr>
                <w:rFonts w:ascii="宋体" w:hAnsi="宋体" w:hint="eastAsia"/>
                <w:sz w:val="24"/>
              </w:rPr>
              <w:t>日</w:t>
            </w:r>
          </w:p>
        </w:tc>
        <w:tc>
          <w:tcPr>
            <w:tcW w:w="4935" w:type="dxa"/>
            <w:gridSpan w:val="2"/>
            <w:vAlign w:val="center"/>
          </w:tcPr>
          <w:p w14:paraId="53938CB1" w14:textId="1E819A5A" w:rsidR="003154B7" w:rsidRDefault="0059067E">
            <w:pPr>
              <w:spacing w:line="400" w:lineRule="exact"/>
              <w:rPr>
                <w:rFonts w:ascii="宋体" w:hAnsi="宋体"/>
                <w:sz w:val="24"/>
              </w:rPr>
            </w:pPr>
            <w:r>
              <w:rPr>
                <w:rFonts w:ascii="宋体" w:hAnsi="宋体"/>
                <w:sz w:val="24"/>
              </w:rPr>
              <w:t>15</w:t>
            </w:r>
            <w:r>
              <w:rPr>
                <w:rFonts w:ascii="宋体" w:hAnsi="宋体" w:hint="eastAsia"/>
                <w:sz w:val="24"/>
              </w:rPr>
              <w:t>.</w:t>
            </w:r>
            <w:r>
              <w:rPr>
                <w:rFonts w:ascii="宋体" w:hAnsi="宋体" w:hint="eastAsia"/>
                <w:sz w:val="24"/>
              </w:rPr>
              <w:t>办理学员鉴定表、合格证等结业材料</w:t>
            </w:r>
          </w:p>
        </w:tc>
        <w:tc>
          <w:tcPr>
            <w:tcW w:w="995" w:type="dxa"/>
            <w:vAlign w:val="center"/>
          </w:tcPr>
          <w:p w14:paraId="5E89456E" w14:textId="77777777" w:rsidR="003154B7" w:rsidRDefault="0059067E">
            <w:pPr>
              <w:spacing w:line="400" w:lineRule="exact"/>
              <w:jc w:val="center"/>
              <w:rPr>
                <w:rFonts w:ascii="宋体" w:hAnsi="宋体"/>
                <w:sz w:val="24"/>
              </w:rPr>
            </w:pPr>
            <w:r>
              <w:rPr>
                <w:rFonts w:ascii="宋体" w:hAnsi="宋体" w:hint="eastAsia"/>
                <w:sz w:val="24"/>
              </w:rPr>
              <w:t>党校、分党校</w:t>
            </w:r>
          </w:p>
        </w:tc>
      </w:tr>
    </w:tbl>
    <w:p w14:paraId="0922576E" w14:textId="77777777" w:rsidR="003154B7" w:rsidRDefault="003154B7">
      <w:pPr>
        <w:rPr>
          <w:rFonts w:hint="eastAsia"/>
        </w:rPr>
      </w:pPr>
    </w:p>
    <w:sectPr w:rsidR="00315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9D8568E"/>
    <w:rsid w:val="003154B7"/>
    <w:rsid w:val="0059067E"/>
    <w:rsid w:val="09D8568E"/>
    <w:rsid w:val="25CF1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CA549"/>
  <w15:docId w15:val="{64EE1833-2475-4B59-9D36-C499C895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2500"/>
    </w:pPr>
    <w:rPr>
      <w:rFonts w:ascii="Calibri" w:eastAsia="宋体" w:hAnsi="Calibri" w:cs="Times New Roman"/>
      <w:sz w:val="28"/>
    </w:rPr>
  </w:style>
  <w:style w:type="character" w:styleId="a4">
    <w:name w:val="Hyperlink"/>
    <w:uiPriority w:val="99"/>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2371.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xuexi.cn/" TargetMode="External"/><Relationship Id="rId5" Type="http://schemas.openxmlformats.org/officeDocument/2006/relationships/hyperlink" Target="https://dangxiao.hnust.edu.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 延鹏</cp:lastModifiedBy>
  <cp:revision>2</cp:revision>
  <dcterms:created xsi:type="dcterms:W3CDTF">2020-10-27T09:11:00Z</dcterms:created>
  <dcterms:modified xsi:type="dcterms:W3CDTF">2020-10-27T14:51:00Z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